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C9A59" w14:textId="64249D5B" w:rsidR="005A6DB1" w:rsidRDefault="005A6DB1" w:rsidP="005A6DB1">
      <w:pPr>
        <w:spacing w:after="0" w:line="240" w:lineRule="auto"/>
        <w:jc w:val="center"/>
        <w:rPr>
          <w:rFonts w:ascii="Tahoma Bold" w:hAnsi="Tahoma Bold"/>
          <w:b/>
          <w:sz w:val="20"/>
        </w:rPr>
      </w:pPr>
      <w:r w:rsidRPr="004C52BC">
        <w:rPr>
          <w:rFonts w:ascii="Tahoma Bold" w:hAnsi="Tahoma Bold"/>
          <w:b/>
          <w:sz w:val="20"/>
        </w:rPr>
        <w:t xml:space="preserve">MANCHESTER PUBLIC </w:t>
      </w:r>
      <w:r w:rsidR="000B4A8F">
        <w:rPr>
          <w:rFonts w:ascii="Tahoma Bold" w:hAnsi="Tahoma Bold"/>
          <w:b/>
          <w:sz w:val="20"/>
        </w:rPr>
        <w:t>LIBRARY MYSTERY BOOK CLUB</w:t>
      </w:r>
      <w:r w:rsidR="00765459">
        <w:rPr>
          <w:rFonts w:ascii="Tahoma Bold" w:hAnsi="Tahoma Bold"/>
          <w:b/>
          <w:sz w:val="20"/>
        </w:rPr>
        <w:t xml:space="preserve"> for 2024-2025</w:t>
      </w:r>
    </w:p>
    <w:p w14:paraId="6BFF0EBE" w14:textId="40103B8D" w:rsidR="00F412D5" w:rsidRPr="00A07E77" w:rsidRDefault="00F412D5" w:rsidP="00F412D5">
      <w:pPr>
        <w:spacing w:after="0" w:line="240" w:lineRule="auto"/>
        <w:jc w:val="center"/>
        <w:rPr>
          <w:rFonts w:ascii="Arial" w:hAnsi="Arial"/>
          <w:b/>
          <w:i/>
          <w:sz w:val="18"/>
          <w:szCs w:val="18"/>
        </w:rPr>
      </w:pPr>
      <w:r w:rsidRPr="00A07E77">
        <w:rPr>
          <w:rFonts w:ascii="Arial" w:hAnsi="Arial"/>
          <w:sz w:val="18"/>
          <w:szCs w:val="18"/>
        </w:rPr>
        <w:t>Use t</w:t>
      </w:r>
      <w:r>
        <w:rPr>
          <w:rFonts w:ascii="Arial" w:hAnsi="Arial"/>
          <w:sz w:val="18"/>
          <w:szCs w:val="18"/>
        </w:rPr>
        <w:t xml:space="preserve">his </w:t>
      </w:r>
      <w:r w:rsidRPr="00A07E77">
        <w:rPr>
          <w:rFonts w:ascii="Arial" w:hAnsi="Arial"/>
          <w:sz w:val="18"/>
          <w:szCs w:val="18"/>
        </w:rPr>
        <w:t xml:space="preserve">to </w:t>
      </w:r>
      <w:r w:rsidR="00CE1E92">
        <w:rPr>
          <w:rFonts w:ascii="Arial" w:hAnsi="Arial"/>
          <w:sz w:val="18"/>
          <w:szCs w:val="18"/>
        </w:rPr>
        <w:t xml:space="preserve">remember your impressions of what you read, and to </w:t>
      </w:r>
      <w:r w:rsidRPr="00A07E77">
        <w:rPr>
          <w:rFonts w:ascii="Arial" w:hAnsi="Arial"/>
          <w:sz w:val="18"/>
          <w:szCs w:val="18"/>
        </w:rPr>
        <w:t>see which of 12 books you liked best</w:t>
      </w:r>
      <w:r w:rsidR="00CE1E92">
        <w:rPr>
          <w:rFonts w:ascii="Arial" w:hAnsi="Arial"/>
          <w:sz w:val="18"/>
          <w:szCs w:val="18"/>
        </w:rPr>
        <w:t>.</w:t>
      </w:r>
    </w:p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03"/>
        <w:gridCol w:w="605"/>
        <w:gridCol w:w="630"/>
        <w:gridCol w:w="630"/>
        <w:gridCol w:w="630"/>
        <w:gridCol w:w="630"/>
        <w:gridCol w:w="720"/>
        <w:gridCol w:w="630"/>
        <w:gridCol w:w="720"/>
        <w:gridCol w:w="630"/>
        <w:gridCol w:w="720"/>
        <w:gridCol w:w="630"/>
        <w:gridCol w:w="720"/>
      </w:tblGrid>
      <w:tr w:rsidR="005A6DB1" w:rsidRPr="00C61240" w14:paraId="76CCC9E5" w14:textId="77777777" w:rsidTr="00765459">
        <w:trPr>
          <w:cantSplit/>
          <w:trHeight w:val="2402"/>
        </w:trPr>
        <w:tc>
          <w:tcPr>
            <w:tcW w:w="3103" w:type="dxa"/>
            <w:shd w:val="clear" w:color="auto" w:fill="auto"/>
            <w:vAlign w:val="bottom"/>
          </w:tcPr>
          <w:p w14:paraId="5E44BA52" w14:textId="77777777" w:rsidR="00CD1DEA" w:rsidRDefault="007B0771" w:rsidP="00CD1DEA">
            <w:pPr>
              <w:ind w:left="1440" w:hanging="1440"/>
              <w:rPr>
                <w:sz w:val="32"/>
              </w:rPr>
            </w:pPr>
            <w:r w:rsidRPr="001458D9">
              <w:rPr>
                <w:i/>
                <w:sz w:val="32"/>
              </w:rPr>
              <w:t>Title And Author</w:t>
            </w:r>
            <w:r w:rsidRPr="001458D9">
              <w:rPr>
                <w:sz w:val="32"/>
              </w:rPr>
              <w:sym w:font="Wingdings" w:char="F0E8"/>
            </w:r>
          </w:p>
          <w:p w14:paraId="0FF31A12" w14:textId="1496CE3A" w:rsidR="007B0771" w:rsidRPr="00CD1DEA" w:rsidRDefault="00CD1DEA" w:rsidP="00CD1DEA">
            <w:pPr>
              <w:spacing w:after="100" w:afterAutospacing="1" w:line="240" w:lineRule="auto"/>
              <w:rPr>
                <w:rFonts w:ascii="Arial Narrow" w:hAnsi="Arial Narrow"/>
                <w:sz w:val="20"/>
                <w:szCs w:val="20"/>
              </w:rPr>
            </w:pPr>
            <w:r w:rsidRPr="00CD1DEA">
              <w:rPr>
                <w:rFonts w:ascii="Arial Narrow" w:hAnsi="Arial Narrow"/>
                <w:sz w:val="20"/>
                <w:szCs w:val="20"/>
              </w:rPr>
              <w:t xml:space="preserve">Adapt to your interests. Ex:  I like thrillers – Hence #4 on my list. If you like “Cozies” better, </w:t>
            </w:r>
            <w:r w:rsidR="007B1259">
              <w:rPr>
                <w:rFonts w:ascii="Arial Narrow" w:hAnsi="Arial Narrow"/>
                <w:sz w:val="20"/>
                <w:szCs w:val="20"/>
              </w:rPr>
              <w:t xml:space="preserve">maybe </w:t>
            </w:r>
            <w:r w:rsidRPr="00CD1DEA">
              <w:rPr>
                <w:rFonts w:ascii="Arial Narrow" w:hAnsi="Arial Narrow"/>
                <w:sz w:val="20"/>
                <w:szCs w:val="20"/>
              </w:rPr>
              <w:t>put “0” in #4 but double points for #3A &amp; #3B.</w:t>
            </w:r>
          </w:p>
        </w:tc>
        <w:tc>
          <w:tcPr>
            <w:tcW w:w="605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7C3BD64A" w14:textId="0A34A91A" w:rsidR="007B0771" w:rsidRPr="00522998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House at Sea's End</w:t>
            </w:r>
            <w:r w:rsidRPr="005B559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5B559B">
              <w:rPr>
                <w:rFonts w:ascii="Arial" w:hAnsi="Arial" w:cs="Arial"/>
                <w:sz w:val="20"/>
              </w:rPr>
              <w:t>Elly Griffiths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70D7C1C4" w14:textId="77777777" w:rsidR="005B559B" w:rsidRPr="005B559B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Devil's Corner</w:t>
            </w: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  <w:p w14:paraId="1E98C61A" w14:textId="7BEDE785" w:rsidR="007B0771" w:rsidRPr="00522998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sz w:val="20"/>
              </w:rPr>
              <w:t xml:space="preserve">Lisa </w:t>
            </w:r>
            <w:proofErr w:type="spellStart"/>
            <w:r w:rsidRPr="005B559B">
              <w:rPr>
                <w:rFonts w:ascii="Arial" w:hAnsi="Arial" w:cs="Arial"/>
                <w:sz w:val="20"/>
              </w:rPr>
              <w:t>Scottoline</w:t>
            </w:r>
            <w:proofErr w:type="spellEnd"/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6CEF802A" w14:textId="77777777" w:rsidR="005B559B" w:rsidRPr="005B559B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Night Moves</w:t>
            </w: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  <w:p w14:paraId="65F4989A" w14:textId="3F59A3D9" w:rsidR="007B0771" w:rsidRPr="00522998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sz w:val="20"/>
              </w:rPr>
              <w:t>Jonathan Kellerman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738F3EE2" w14:textId="4596AA8D" w:rsidR="007B0771" w:rsidRPr="00522998" w:rsidRDefault="005B559B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Thursday Murder Club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   </w:t>
            </w: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Pr="005B559B">
              <w:rPr>
                <w:rFonts w:ascii="Arial" w:hAnsi="Arial" w:cs="Arial"/>
                <w:sz w:val="20"/>
              </w:rPr>
              <w:t>Richard Osman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383DE162" w14:textId="77777777" w:rsidR="005B559B" w:rsidRPr="005B559B" w:rsidRDefault="005B559B" w:rsidP="004262DB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Poison</w:t>
            </w: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  <w:p w14:paraId="596C565E" w14:textId="4D0447A8" w:rsidR="007B0771" w:rsidRPr="00522998" w:rsidRDefault="005B559B" w:rsidP="004262DB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sz w:val="20"/>
              </w:rPr>
              <w:t xml:space="preserve">John </w:t>
            </w:r>
            <w:proofErr w:type="spellStart"/>
            <w:r w:rsidRPr="005B559B">
              <w:rPr>
                <w:rFonts w:ascii="Arial" w:hAnsi="Arial" w:cs="Arial"/>
                <w:sz w:val="20"/>
              </w:rPr>
              <w:t>Lescroart</w:t>
            </w:r>
            <w:proofErr w:type="spellEnd"/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2C3A2E24" w14:textId="26277EA9" w:rsidR="007B0771" w:rsidRPr="00522998" w:rsidRDefault="005B559B" w:rsidP="005A6DB1">
            <w:pPr>
              <w:spacing w:after="0" w:line="240" w:lineRule="auto"/>
              <w:ind w:left="72" w:right="115"/>
              <w:rPr>
                <w:rFonts w:ascii="Arial" w:hAnsi="Arial" w:cs="Arial"/>
                <w:sz w:val="20"/>
              </w:rPr>
            </w:pP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>The Blood Promise</w:t>
            </w:r>
            <w:r w:rsidRPr="005B559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Pr="005B559B">
              <w:rPr>
                <w:rFonts w:ascii="Arial" w:hAnsi="Arial" w:cs="Arial"/>
                <w:sz w:val="20"/>
              </w:rPr>
              <w:t>Mark Pryor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4F08D453" w14:textId="7A1CB88E" w:rsidR="007B0771" w:rsidRPr="00522998" w:rsidRDefault="00765459" w:rsidP="00B72C8E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>Law of Innocence</w:t>
            </w: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r w:rsidRPr="00765459">
              <w:rPr>
                <w:rFonts w:ascii="Arial" w:hAnsi="Arial" w:cs="Arial"/>
                <w:sz w:val="20"/>
              </w:rPr>
              <w:t>Michael Connelly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47F10D09" w14:textId="77777777" w:rsidR="00765459" w:rsidRPr="00765459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>The Lost Man</w:t>
            </w:r>
          </w:p>
          <w:p w14:paraId="20C6454D" w14:textId="7BA01921" w:rsidR="007B0771" w:rsidRPr="00522998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sz w:val="20"/>
              </w:rPr>
              <w:t>Jane Harper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7DDC1B50" w14:textId="77777777" w:rsidR="00765459" w:rsidRPr="00765459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The Last Alibi </w:t>
            </w:r>
          </w:p>
          <w:p w14:paraId="715D69F2" w14:textId="2F3ACD20" w:rsidR="007B0771" w:rsidRPr="00522998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sz w:val="20"/>
              </w:rPr>
              <w:t>David Ellis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06A8BEEB" w14:textId="77777777" w:rsidR="00765459" w:rsidRPr="00765459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>The Spy Coast</w:t>
            </w: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  <w:p w14:paraId="27B653FD" w14:textId="6C940C4C" w:rsidR="007B0771" w:rsidRPr="00522998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sz w:val="20"/>
              </w:rPr>
              <w:t>Tess Gerritsen</w:t>
            </w:r>
          </w:p>
        </w:tc>
        <w:tc>
          <w:tcPr>
            <w:tcW w:w="63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5464DAA3" w14:textId="77777777" w:rsidR="00765459" w:rsidRPr="00765459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>Death in Brittany</w:t>
            </w:r>
          </w:p>
          <w:p w14:paraId="18C0DA1E" w14:textId="2714649E" w:rsidR="007B0771" w:rsidRPr="00522998" w:rsidRDefault="00765459" w:rsidP="005A6DB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sz w:val="20"/>
              </w:rPr>
              <w:t xml:space="preserve">Jean-Luc </w:t>
            </w:r>
            <w:proofErr w:type="spellStart"/>
            <w:r w:rsidRPr="00765459">
              <w:rPr>
                <w:rFonts w:ascii="Arial" w:hAnsi="Arial" w:cs="Arial"/>
                <w:sz w:val="20"/>
              </w:rPr>
              <w:t>Bannalec</w:t>
            </w:r>
            <w:proofErr w:type="spellEnd"/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  <w:textDirection w:val="btLr"/>
            <w:vAlign w:val="center"/>
          </w:tcPr>
          <w:p w14:paraId="397C7622" w14:textId="23FA1B8C" w:rsidR="007B0771" w:rsidRPr="00522998" w:rsidRDefault="00765459" w:rsidP="004C0311">
            <w:pPr>
              <w:spacing w:after="0" w:line="240" w:lineRule="auto"/>
              <w:ind w:left="115" w:right="115"/>
              <w:rPr>
                <w:rFonts w:ascii="Arial" w:hAnsi="Arial" w:cs="Arial"/>
                <w:sz w:val="20"/>
              </w:rPr>
            </w:pPr>
            <w:r w:rsidRPr="0076545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A Calamity of Souls </w:t>
            </w:r>
            <w:r w:rsidRPr="00765459">
              <w:rPr>
                <w:rFonts w:ascii="Arial" w:hAnsi="Arial" w:cs="Arial"/>
                <w:sz w:val="20"/>
              </w:rPr>
              <w:t>David Baldacci</w:t>
            </w:r>
          </w:p>
        </w:tc>
      </w:tr>
      <w:tr w:rsidR="005A6DB1" w:rsidRPr="00C61240" w14:paraId="38E4C19E" w14:textId="77777777" w:rsidTr="00765459">
        <w:trPr>
          <w:cantSplit/>
          <w:trHeight w:hRule="exact" w:val="236"/>
        </w:trPr>
        <w:tc>
          <w:tcPr>
            <w:tcW w:w="3103" w:type="dxa"/>
            <w:shd w:val="clear" w:color="auto" w:fill="auto"/>
          </w:tcPr>
          <w:p w14:paraId="296A4456" w14:textId="46183B9B" w:rsidR="007B0771" w:rsidRPr="001458D9" w:rsidRDefault="007B0771" w:rsidP="007B0771">
            <w:pPr>
              <w:jc w:val="right"/>
              <w:rPr>
                <w:sz w:val="18"/>
              </w:rPr>
            </w:pPr>
            <w:r w:rsidRPr="001458D9">
              <w:rPr>
                <w:sz w:val="18"/>
              </w:rPr>
              <w:t xml:space="preserve">MONTH  </w:t>
            </w:r>
            <w:r w:rsidRPr="001458D9">
              <w:rPr>
                <w:sz w:val="18"/>
              </w:rPr>
              <w:sym w:font="Wingdings" w:char="F0E8"/>
            </w:r>
          </w:p>
        </w:tc>
        <w:tc>
          <w:tcPr>
            <w:tcW w:w="605" w:type="dxa"/>
            <w:shd w:val="clear" w:color="auto" w:fill="auto"/>
          </w:tcPr>
          <w:p w14:paraId="6CCC71AE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SEP</w:t>
            </w:r>
          </w:p>
        </w:tc>
        <w:tc>
          <w:tcPr>
            <w:tcW w:w="630" w:type="dxa"/>
            <w:shd w:val="clear" w:color="auto" w:fill="auto"/>
          </w:tcPr>
          <w:p w14:paraId="7A320343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OCT</w:t>
            </w:r>
          </w:p>
        </w:tc>
        <w:tc>
          <w:tcPr>
            <w:tcW w:w="630" w:type="dxa"/>
            <w:shd w:val="clear" w:color="auto" w:fill="auto"/>
          </w:tcPr>
          <w:p w14:paraId="6BB426A3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NOV</w:t>
            </w:r>
          </w:p>
        </w:tc>
        <w:tc>
          <w:tcPr>
            <w:tcW w:w="630" w:type="dxa"/>
            <w:shd w:val="clear" w:color="auto" w:fill="auto"/>
          </w:tcPr>
          <w:p w14:paraId="793B1A72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DEC</w:t>
            </w:r>
          </w:p>
        </w:tc>
        <w:tc>
          <w:tcPr>
            <w:tcW w:w="630" w:type="dxa"/>
            <w:shd w:val="clear" w:color="auto" w:fill="auto"/>
          </w:tcPr>
          <w:p w14:paraId="6B728285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JAN</w:t>
            </w:r>
          </w:p>
        </w:tc>
        <w:tc>
          <w:tcPr>
            <w:tcW w:w="720" w:type="dxa"/>
            <w:shd w:val="clear" w:color="auto" w:fill="auto"/>
          </w:tcPr>
          <w:p w14:paraId="230612F1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FEB</w:t>
            </w:r>
          </w:p>
        </w:tc>
        <w:tc>
          <w:tcPr>
            <w:tcW w:w="630" w:type="dxa"/>
            <w:shd w:val="clear" w:color="auto" w:fill="auto"/>
          </w:tcPr>
          <w:p w14:paraId="3B116D4F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MAR</w:t>
            </w:r>
          </w:p>
        </w:tc>
        <w:tc>
          <w:tcPr>
            <w:tcW w:w="720" w:type="dxa"/>
            <w:shd w:val="clear" w:color="auto" w:fill="auto"/>
          </w:tcPr>
          <w:p w14:paraId="269B4DA9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APR</w:t>
            </w:r>
          </w:p>
        </w:tc>
        <w:tc>
          <w:tcPr>
            <w:tcW w:w="630" w:type="dxa"/>
            <w:shd w:val="clear" w:color="auto" w:fill="auto"/>
          </w:tcPr>
          <w:p w14:paraId="2EFF1DB1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MAY</w:t>
            </w:r>
          </w:p>
        </w:tc>
        <w:tc>
          <w:tcPr>
            <w:tcW w:w="720" w:type="dxa"/>
            <w:shd w:val="clear" w:color="auto" w:fill="auto"/>
          </w:tcPr>
          <w:p w14:paraId="0C22EC37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JUN</w:t>
            </w:r>
          </w:p>
        </w:tc>
        <w:tc>
          <w:tcPr>
            <w:tcW w:w="630" w:type="dxa"/>
            <w:shd w:val="clear" w:color="auto" w:fill="auto"/>
          </w:tcPr>
          <w:p w14:paraId="32CCB673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JUL</w:t>
            </w:r>
          </w:p>
        </w:tc>
        <w:tc>
          <w:tcPr>
            <w:tcW w:w="720" w:type="dxa"/>
            <w:shd w:val="clear" w:color="auto" w:fill="auto"/>
          </w:tcPr>
          <w:p w14:paraId="728023A7" w14:textId="77777777" w:rsidR="007B0771" w:rsidRPr="001458D9" w:rsidRDefault="007B0771" w:rsidP="007B0771">
            <w:pPr>
              <w:rPr>
                <w:sz w:val="18"/>
              </w:rPr>
            </w:pPr>
            <w:r w:rsidRPr="001458D9">
              <w:rPr>
                <w:sz w:val="18"/>
              </w:rPr>
              <w:t>AUG</w:t>
            </w:r>
          </w:p>
        </w:tc>
      </w:tr>
      <w:tr w:rsidR="005A6DB1" w:rsidRPr="00C61240" w14:paraId="675C1F62" w14:textId="77777777" w:rsidTr="00765459">
        <w:trPr>
          <w:cantSplit/>
          <w:trHeight w:val="520"/>
        </w:trPr>
        <w:tc>
          <w:tcPr>
            <w:tcW w:w="3103" w:type="dxa"/>
            <w:shd w:val="clear" w:color="auto" w:fill="auto"/>
          </w:tcPr>
          <w:p w14:paraId="6FBFD25D" w14:textId="6C1CA8D7" w:rsidR="007B0771" w:rsidRPr="001458D9" w:rsidRDefault="007B0771" w:rsidP="005A6DB1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b/>
                <w:i/>
                <w:sz w:val="18"/>
              </w:rPr>
              <w:t xml:space="preserve">POINT OF </w:t>
            </w:r>
            <w:proofErr w:type="gramStart"/>
            <w:r w:rsidRPr="001458D9">
              <w:rPr>
                <w:rFonts w:ascii="Arial" w:hAnsi="Arial"/>
                <w:b/>
                <w:i/>
                <w:sz w:val="18"/>
              </w:rPr>
              <w:t xml:space="preserve">VIEW </w:t>
            </w:r>
            <w:r>
              <w:rPr>
                <w:rFonts w:ascii="Arial" w:hAnsi="Arial"/>
                <w:sz w:val="18"/>
              </w:rPr>
              <w:t xml:space="preserve"> F</w:t>
            </w:r>
            <w:proofErr w:type="gramEnd"/>
            <w:r>
              <w:rPr>
                <w:rFonts w:ascii="Arial" w:hAnsi="Arial"/>
                <w:sz w:val="18"/>
              </w:rPr>
              <w:t xml:space="preserve">- First person; </w:t>
            </w:r>
            <w:r w:rsidRPr="001458D9">
              <w:rPr>
                <w:rFonts w:ascii="Arial" w:hAnsi="Arial"/>
                <w:sz w:val="18"/>
              </w:rPr>
              <w:t xml:space="preserve">N- Narrator; M- </w:t>
            </w:r>
            <w:proofErr w:type="spellStart"/>
            <w:r w:rsidRPr="001458D9">
              <w:rPr>
                <w:rFonts w:ascii="Arial" w:hAnsi="Arial"/>
                <w:sz w:val="18"/>
              </w:rPr>
              <w:t>Multiperson</w:t>
            </w:r>
            <w:proofErr w:type="spellEnd"/>
            <w:r w:rsidRPr="001458D9">
              <w:rPr>
                <w:rFonts w:ascii="Arial" w:hAnsi="Arial"/>
                <w:sz w:val="18"/>
              </w:rPr>
              <w:t xml:space="preserve"> (rare)</w:t>
            </w:r>
          </w:p>
        </w:tc>
        <w:tc>
          <w:tcPr>
            <w:tcW w:w="605" w:type="dxa"/>
            <w:shd w:val="clear" w:color="auto" w:fill="auto"/>
          </w:tcPr>
          <w:p w14:paraId="2CF63CFC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7D8E6B7B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5BBE4904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2E03F7B2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694227F3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2A038FA3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65AA2B71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4C5175FA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6C27CF2F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4E443655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29E54940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5C37E514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</w:tr>
      <w:tr w:rsidR="005A6DB1" w:rsidRPr="00C61240" w14:paraId="00217219" w14:textId="77777777" w:rsidTr="00765459">
        <w:trPr>
          <w:cantSplit/>
          <w:trHeight w:val="467"/>
        </w:trPr>
        <w:tc>
          <w:tcPr>
            <w:tcW w:w="3103" w:type="dxa"/>
            <w:shd w:val="clear" w:color="auto" w:fill="auto"/>
          </w:tcPr>
          <w:p w14:paraId="542CDAC0" w14:textId="77777777" w:rsidR="007B0771" w:rsidRPr="001458D9" w:rsidRDefault="007B0771" w:rsidP="005A6DB1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gramStart"/>
            <w:r w:rsidRPr="001458D9">
              <w:rPr>
                <w:rFonts w:ascii="Arial" w:hAnsi="Arial"/>
                <w:b/>
                <w:i/>
                <w:sz w:val="18"/>
              </w:rPr>
              <w:t>SETTING</w:t>
            </w:r>
            <w:r w:rsidRPr="001458D9">
              <w:rPr>
                <w:rFonts w:ascii="Arial" w:hAnsi="Arial"/>
                <w:sz w:val="18"/>
              </w:rPr>
              <w:t xml:space="preserve">  C</w:t>
            </w:r>
            <w:proofErr w:type="gramEnd"/>
            <w:r w:rsidRPr="001458D9">
              <w:rPr>
                <w:rFonts w:ascii="Arial" w:hAnsi="Arial"/>
                <w:sz w:val="18"/>
              </w:rPr>
              <w:t>- Contemporary; H- Historical</w:t>
            </w:r>
          </w:p>
        </w:tc>
        <w:tc>
          <w:tcPr>
            <w:tcW w:w="605" w:type="dxa"/>
            <w:shd w:val="clear" w:color="auto" w:fill="auto"/>
          </w:tcPr>
          <w:p w14:paraId="57D0E405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03C87FB8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3DD85889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2FC95D6E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5B1220BF" w14:textId="77777777" w:rsidR="007B0771" w:rsidRPr="001458D9" w:rsidRDefault="007B0771" w:rsidP="005A6DB1">
            <w:pPr>
              <w:spacing w:after="0"/>
              <w:ind w:left="-114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617F2CC8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66E5D5FC" w14:textId="77777777" w:rsidR="007B0771" w:rsidRPr="001458D9" w:rsidRDefault="007B0771" w:rsidP="005A6DB1">
            <w:pPr>
              <w:spacing w:after="0"/>
              <w:ind w:left="-80" w:right="-55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1A4F22E1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68F9CEA7" w14:textId="77777777" w:rsidR="007B0771" w:rsidRPr="001458D9" w:rsidRDefault="007B0771" w:rsidP="005A6DB1">
            <w:pPr>
              <w:spacing w:after="0"/>
              <w:ind w:left="-134"/>
              <w:rPr>
                <w:sz w:val="16"/>
              </w:rPr>
            </w:pPr>
          </w:p>
        </w:tc>
        <w:tc>
          <w:tcPr>
            <w:tcW w:w="720" w:type="dxa"/>
            <w:shd w:val="clear" w:color="auto" w:fill="auto"/>
          </w:tcPr>
          <w:p w14:paraId="5279D05B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shd w:val="clear" w:color="auto" w:fill="auto"/>
          </w:tcPr>
          <w:p w14:paraId="263B1E48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shd w:val="clear" w:color="auto" w:fill="auto"/>
          </w:tcPr>
          <w:p w14:paraId="45058739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</w:tr>
      <w:tr w:rsidR="005A6DB1" w:rsidRPr="00C61240" w14:paraId="47D387B5" w14:textId="77777777" w:rsidTr="00765459">
        <w:trPr>
          <w:cantSplit/>
          <w:trHeight w:val="584"/>
        </w:trPr>
        <w:tc>
          <w:tcPr>
            <w:tcW w:w="3103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1E22DB23" w14:textId="677FBE16" w:rsidR="007B0771" w:rsidRPr="001458D9" w:rsidRDefault="007B0771" w:rsidP="005A6DB1">
            <w:pPr>
              <w:spacing w:after="0" w:line="240" w:lineRule="auto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b/>
                <w:i/>
                <w:sz w:val="18"/>
              </w:rPr>
              <w:t>SLEUTH</w:t>
            </w:r>
            <w:r w:rsidRPr="001458D9">
              <w:rPr>
                <w:rFonts w:ascii="Arial" w:hAnsi="Arial"/>
                <w:sz w:val="18"/>
              </w:rPr>
              <w:t xml:space="preserve"> </w:t>
            </w:r>
            <w:r w:rsidR="00A61ADB">
              <w:rPr>
                <w:rFonts w:ascii="Arial" w:hAnsi="Arial"/>
                <w:sz w:val="18"/>
              </w:rPr>
              <w:t xml:space="preserve">   </w:t>
            </w:r>
            <w:r w:rsidRPr="001458D9">
              <w:rPr>
                <w:rFonts w:ascii="Arial" w:hAnsi="Arial"/>
                <w:sz w:val="18"/>
              </w:rPr>
              <w:t>P- Prof: Cop/Fed/PI/</w:t>
            </w:r>
            <w:proofErr w:type="gramStart"/>
            <w:r w:rsidRPr="001458D9">
              <w:rPr>
                <w:rFonts w:ascii="Arial" w:hAnsi="Arial"/>
                <w:sz w:val="18"/>
              </w:rPr>
              <w:t xml:space="preserve">DA;   </w:t>
            </w:r>
            <w:proofErr w:type="gramEnd"/>
            <w:r w:rsidRPr="001458D9">
              <w:rPr>
                <w:rFonts w:ascii="Arial" w:hAnsi="Arial"/>
                <w:sz w:val="18"/>
              </w:rPr>
              <w:t xml:space="preserve">    L- Lawyer    A- Amateur;                     V- victim/relative    O- Other</w:t>
            </w:r>
          </w:p>
        </w:tc>
        <w:tc>
          <w:tcPr>
            <w:tcW w:w="605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3A3D8E15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66807E9D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6A8635B5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39C75771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2F72591A" w14:textId="77777777" w:rsidR="007B0771" w:rsidRPr="001458D9" w:rsidRDefault="007B0771" w:rsidP="005A6DB1">
            <w:pPr>
              <w:spacing w:after="0"/>
              <w:ind w:left="-114"/>
              <w:rPr>
                <w:sz w:val="18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50D1061F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7DE4BEA1" w14:textId="77777777" w:rsidR="007B0771" w:rsidRPr="001458D9" w:rsidRDefault="007B0771" w:rsidP="005A6DB1">
            <w:pPr>
              <w:spacing w:after="0"/>
              <w:ind w:left="-80" w:right="-55"/>
              <w:rPr>
                <w:sz w:val="18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4B7231DB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76EF72B3" w14:textId="77777777" w:rsidR="007B0771" w:rsidRPr="001458D9" w:rsidRDefault="007B0771" w:rsidP="005A6DB1">
            <w:pPr>
              <w:spacing w:after="0"/>
              <w:ind w:left="-134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5B103C8E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18EFF36C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</w:tcPr>
          <w:p w14:paraId="485A35EC" w14:textId="77777777" w:rsidR="007B0771" w:rsidRPr="001458D9" w:rsidRDefault="007B0771" w:rsidP="005A6DB1">
            <w:pPr>
              <w:spacing w:after="0"/>
              <w:rPr>
                <w:sz w:val="18"/>
              </w:rPr>
            </w:pPr>
          </w:p>
        </w:tc>
      </w:tr>
      <w:tr w:rsidR="005A6DB1" w:rsidRPr="00C61240" w14:paraId="3D1FD468" w14:textId="77777777" w:rsidTr="00765459">
        <w:trPr>
          <w:trHeight w:val="422"/>
        </w:trPr>
        <w:tc>
          <w:tcPr>
            <w:tcW w:w="3103" w:type="dxa"/>
            <w:vMerge w:val="restart"/>
            <w:tcBorders>
              <w:top w:val="single" w:sz="12" w:space="0" w:color="000000" w:themeColor="text1"/>
              <w:left w:val="double" w:sz="4" w:space="0" w:color="C0504D" w:themeColor="accent2"/>
            </w:tcBorders>
            <w:shd w:val="clear" w:color="auto" w:fill="auto"/>
          </w:tcPr>
          <w:p w14:paraId="7661D642" w14:textId="4B19B101" w:rsidR="00522998" w:rsidRPr="00522998" w:rsidRDefault="007B0771" w:rsidP="00C37474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sz w:val="18"/>
              </w:rPr>
            </w:pPr>
            <w:r w:rsidRPr="001458D9">
              <w:rPr>
                <w:rFonts w:ascii="Arial" w:hAnsi="Arial"/>
                <w:sz w:val="18"/>
              </w:rPr>
              <w:t xml:space="preserve">Got my interest </w:t>
            </w:r>
            <w:r w:rsidR="001355D7">
              <w:rPr>
                <w:rFonts w:ascii="Arial" w:hAnsi="Arial"/>
                <w:sz w:val="18"/>
              </w:rPr>
              <w:t xml:space="preserve">                    </w:t>
            </w:r>
            <w:proofErr w:type="gramStart"/>
            <w:r w:rsidR="001355D7">
              <w:rPr>
                <w:rFonts w:ascii="Arial" w:hAnsi="Arial"/>
                <w:sz w:val="18"/>
              </w:rPr>
              <w:t xml:space="preserve">   </w:t>
            </w:r>
            <w:r w:rsidRPr="001458D9">
              <w:rPr>
                <w:rFonts w:ascii="Arial" w:hAnsi="Arial"/>
                <w:sz w:val="18"/>
              </w:rPr>
              <w:t>(</w:t>
            </w:r>
            <w:proofErr w:type="gramEnd"/>
            <w:r w:rsidRPr="001458D9">
              <w:rPr>
                <w:rFonts w:ascii="Arial" w:hAnsi="Arial"/>
                <w:sz w:val="18"/>
              </w:rPr>
              <w:t xml:space="preserve">A) in first few chapters </w:t>
            </w:r>
            <w:r w:rsidR="001355D7">
              <w:rPr>
                <w:rFonts w:ascii="Arial" w:hAnsi="Arial"/>
                <w:sz w:val="18"/>
              </w:rPr>
              <w:t>…</w:t>
            </w:r>
            <w:r w:rsidRPr="001458D9">
              <w:rPr>
                <w:rFonts w:ascii="Arial" w:hAnsi="Arial"/>
                <w:sz w:val="18"/>
              </w:rPr>
              <w:t xml:space="preserve"> </w:t>
            </w:r>
          </w:p>
          <w:p w14:paraId="190A16F4" w14:textId="6754FDC4" w:rsidR="007B0771" w:rsidRPr="001458D9" w:rsidRDefault="001355D7" w:rsidP="00C37474">
            <w:pPr>
              <w:tabs>
                <w:tab w:val="num" w:pos="1080"/>
              </w:tabs>
              <w:spacing w:after="0" w:line="240" w:lineRule="auto"/>
              <w:ind w:left="270" w:hanging="270"/>
              <w:rPr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(B) kept it through to the end…  </w:t>
            </w:r>
            <w:r w:rsidR="007B0771" w:rsidRPr="00C37474">
              <w:rPr>
                <w:rFonts w:ascii="Arial" w:hAnsi="Arial"/>
                <w:b/>
                <w:bCs/>
                <w:i/>
                <w:iCs/>
                <w:sz w:val="18"/>
              </w:rPr>
              <w:t>[5 pts each</w:t>
            </w:r>
            <w:r w:rsidR="0084744E" w:rsidRPr="00C37474">
              <w:rPr>
                <w:rFonts w:ascii="Arial" w:hAnsi="Arial"/>
                <w:b/>
                <w:bCs/>
                <w:i/>
                <w:iCs/>
                <w:sz w:val="18"/>
              </w:rPr>
              <w:t xml:space="preserve"> for A &amp; B</w:t>
            </w:r>
            <w:r w:rsidR="007B0771" w:rsidRPr="00C37474">
              <w:rPr>
                <w:rFonts w:ascii="Arial" w:hAnsi="Arial"/>
                <w:b/>
                <w:bCs/>
                <w:i/>
                <w:iCs/>
                <w:sz w:val="18"/>
              </w:rPr>
              <w:t>]</w:t>
            </w:r>
          </w:p>
        </w:tc>
        <w:tc>
          <w:tcPr>
            <w:tcW w:w="605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331F4D3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2E1B76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3846D43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1049543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682FDDC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0F5CE0E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792DF408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72F7D47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89F835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0A7FA3C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DBA37E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right w:val="double" w:sz="4" w:space="0" w:color="C0504D" w:themeColor="accent2"/>
            </w:tcBorders>
            <w:shd w:val="clear" w:color="auto" w:fill="auto"/>
            <w:vAlign w:val="center"/>
          </w:tcPr>
          <w:p w14:paraId="4C002888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ABB7FFE" w14:textId="77777777" w:rsidTr="00765459">
        <w:trPr>
          <w:trHeight w:val="361"/>
        </w:trPr>
        <w:tc>
          <w:tcPr>
            <w:tcW w:w="3103" w:type="dxa"/>
            <w:vMerge/>
            <w:tcBorders>
              <w:left w:val="double" w:sz="4" w:space="0" w:color="C0504D" w:themeColor="accent2"/>
              <w:bottom w:val="single" w:sz="12" w:space="0" w:color="000000" w:themeColor="text1"/>
            </w:tcBorders>
            <w:shd w:val="clear" w:color="auto" w:fill="auto"/>
          </w:tcPr>
          <w:p w14:paraId="09245BF2" w14:textId="77777777" w:rsidR="007B0771" w:rsidRPr="001458D9" w:rsidRDefault="007B0771" w:rsidP="001355D7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</w:p>
        </w:tc>
        <w:tc>
          <w:tcPr>
            <w:tcW w:w="605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2E8154D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C860244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C11B5A2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E71D3E7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FDB2CC5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65151F8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8C246BF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020FB4E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C55CB29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25FA5FC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A6F6FF7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20" w:type="dxa"/>
            <w:tcBorders>
              <w:bottom w:val="single" w:sz="12" w:space="0" w:color="000000" w:themeColor="text1"/>
              <w:right w:val="double" w:sz="4" w:space="0" w:color="C0504D" w:themeColor="accent2"/>
            </w:tcBorders>
            <w:shd w:val="clear" w:color="auto" w:fill="auto"/>
            <w:vAlign w:val="center"/>
          </w:tcPr>
          <w:p w14:paraId="30273225" w14:textId="77777777" w:rsidR="007B0771" w:rsidRPr="001458D9" w:rsidRDefault="007B0771" w:rsidP="005A6DB1">
            <w:pPr>
              <w:spacing w:after="0"/>
              <w:jc w:val="center"/>
              <w:rPr>
                <w:rFonts w:ascii="Arial Rounded MT Bold" w:hAnsi="Arial Rounded MT Bold"/>
              </w:rPr>
            </w:pPr>
          </w:p>
        </w:tc>
      </w:tr>
      <w:tr w:rsidR="005A6DB1" w:rsidRPr="00C61240" w14:paraId="3DADAE3E" w14:textId="77777777" w:rsidTr="00765459">
        <w:trPr>
          <w:trHeight w:val="593"/>
        </w:trPr>
        <w:tc>
          <w:tcPr>
            <w:tcW w:w="310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</w:tcPr>
          <w:p w14:paraId="2E414836" w14:textId="197C1483" w:rsidR="004B2DCD" w:rsidRDefault="007B0771" w:rsidP="004B2DCD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Plot solution</w:t>
            </w:r>
            <w:r w:rsidR="004B2DCD">
              <w:rPr>
                <w:rFonts w:ascii="Arial" w:hAnsi="Arial"/>
                <w:sz w:val="18"/>
              </w:rPr>
              <w:t xml:space="preserve">?    </w:t>
            </w:r>
          </w:p>
          <w:p w14:paraId="362A2936" w14:textId="6568CFAF" w:rsidR="0084744E" w:rsidRPr="001458D9" w:rsidRDefault="004B2DCD" w:rsidP="00740B03">
            <w:pPr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  <w:t xml:space="preserve">It was </w:t>
            </w:r>
            <w:r w:rsidR="007B0771" w:rsidRPr="001458D9">
              <w:rPr>
                <w:rFonts w:ascii="Arial" w:hAnsi="Arial"/>
                <w:sz w:val="18"/>
              </w:rPr>
              <w:t>surprising</w:t>
            </w:r>
            <w:r>
              <w:rPr>
                <w:rFonts w:ascii="Arial" w:hAnsi="Arial"/>
                <w:sz w:val="18"/>
              </w:rPr>
              <w:t xml:space="preserve"> / u</w:t>
            </w:r>
            <w:r w:rsidR="007B0771" w:rsidRPr="001458D9">
              <w:rPr>
                <w:rFonts w:ascii="Arial" w:hAnsi="Arial"/>
                <w:sz w:val="18"/>
              </w:rPr>
              <w:t>nexpected</w:t>
            </w:r>
          </w:p>
        </w:tc>
        <w:tc>
          <w:tcPr>
            <w:tcW w:w="60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A7BD2B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B4F5EA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EEEA13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3AB29B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86D66C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80C59F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CE581F2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BB719D9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7A677A4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ECA53C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62FCC172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5962F9F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BBCC8CE" w14:textId="77777777" w:rsidTr="00765459">
        <w:trPr>
          <w:trHeight w:val="422"/>
        </w:trPr>
        <w:tc>
          <w:tcPr>
            <w:tcW w:w="3103" w:type="dxa"/>
            <w:vMerge w:val="restart"/>
            <w:tcBorders>
              <w:top w:val="single" w:sz="12" w:space="0" w:color="000000" w:themeColor="text1"/>
              <w:left w:val="double" w:sz="4" w:space="0" w:color="C0504D" w:themeColor="accent2"/>
            </w:tcBorders>
            <w:shd w:val="clear" w:color="auto" w:fill="auto"/>
          </w:tcPr>
          <w:p w14:paraId="2C73B9D8" w14:textId="04937A73" w:rsidR="00522998" w:rsidRDefault="007B0771" w:rsidP="004B2DCD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Plot solution</w:t>
            </w:r>
            <w:r w:rsidR="004B2DCD">
              <w:rPr>
                <w:rFonts w:ascii="Arial" w:hAnsi="Arial"/>
                <w:sz w:val="18"/>
              </w:rPr>
              <w:t xml:space="preserve">?          </w:t>
            </w:r>
            <w:r w:rsidR="001355D7">
              <w:rPr>
                <w:rFonts w:ascii="Arial" w:hAnsi="Arial"/>
                <w:sz w:val="18"/>
              </w:rPr>
              <w:t xml:space="preserve">                      </w:t>
            </w:r>
            <w:r w:rsidRPr="001458D9">
              <w:rPr>
                <w:rFonts w:ascii="Arial" w:hAnsi="Arial"/>
                <w:sz w:val="18"/>
              </w:rPr>
              <w:t xml:space="preserve">(A) </w:t>
            </w:r>
            <w:r w:rsidR="001355D7">
              <w:rPr>
                <w:rFonts w:ascii="Arial" w:hAnsi="Arial"/>
                <w:sz w:val="18"/>
              </w:rPr>
              <w:t>the</w:t>
            </w:r>
            <w:r w:rsidRPr="001458D9">
              <w:rPr>
                <w:rFonts w:ascii="Arial" w:hAnsi="Arial"/>
                <w:sz w:val="18"/>
              </w:rPr>
              <w:t xml:space="preserve"> ending </w:t>
            </w:r>
            <w:r w:rsidR="001355D7">
              <w:rPr>
                <w:rFonts w:ascii="Arial" w:hAnsi="Arial"/>
                <w:sz w:val="18"/>
              </w:rPr>
              <w:t xml:space="preserve">was </w:t>
            </w:r>
            <w:r w:rsidRPr="001458D9">
              <w:rPr>
                <w:rFonts w:ascii="Arial" w:hAnsi="Arial"/>
                <w:sz w:val="18"/>
              </w:rPr>
              <w:t>credible</w:t>
            </w:r>
            <w:r w:rsidR="001355D7">
              <w:rPr>
                <w:rFonts w:ascii="Arial" w:hAnsi="Arial"/>
                <w:sz w:val="18"/>
              </w:rPr>
              <w:t>.</w:t>
            </w:r>
            <w:r w:rsidRPr="001458D9">
              <w:rPr>
                <w:rFonts w:ascii="Arial" w:hAnsi="Arial"/>
                <w:sz w:val="18"/>
              </w:rPr>
              <w:t xml:space="preserve"> </w:t>
            </w:r>
          </w:p>
          <w:p w14:paraId="4B02654D" w14:textId="63A65C5C" w:rsidR="007B0771" w:rsidRPr="001458D9" w:rsidRDefault="001355D7" w:rsidP="004B2DCD">
            <w:pPr>
              <w:tabs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ab/>
            </w:r>
            <w:r w:rsidR="007B0771" w:rsidRPr="001458D9">
              <w:rPr>
                <w:rFonts w:ascii="Arial" w:hAnsi="Arial"/>
                <w:sz w:val="18"/>
              </w:rPr>
              <w:t>(B) the loose ends add</w:t>
            </w:r>
            <w:r>
              <w:rPr>
                <w:rFonts w:ascii="Arial" w:hAnsi="Arial"/>
                <w:sz w:val="18"/>
              </w:rPr>
              <w:t>ed</w:t>
            </w:r>
            <w:r w:rsidR="007B0771" w:rsidRPr="001458D9">
              <w:rPr>
                <w:rFonts w:ascii="Arial" w:hAnsi="Arial"/>
                <w:sz w:val="18"/>
              </w:rPr>
              <w:t xml:space="preserve"> up</w:t>
            </w:r>
            <w:r>
              <w:rPr>
                <w:rFonts w:ascii="Arial" w:hAnsi="Arial"/>
                <w:sz w:val="18"/>
              </w:rPr>
              <w:t xml:space="preserve">.        </w:t>
            </w:r>
            <w:r w:rsidR="007B0771" w:rsidRPr="001458D9">
              <w:rPr>
                <w:rFonts w:ascii="Arial" w:hAnsi="Arial"/>
                <w:sz w:val="18"/>
              </w:rPr>
              <w:t xml:space="preserve"> </w:t>
            </w:r>
            <w:r w:rsidR="007B0771" w:rsidRPr="00C37474">
              <w:rPr>
                <w:rFonts w:ascii="Arial" w:hAnsi="Arial"/>
                <w:b/>
                <w:bCs/>
                <w:i/>
                <w:iCs/>
                <w:sz w:val="18"/>
              </w:rPr>
              <w:t>[5 pts each</w:t>
            </w:r>
            <w:r w:rsidR="0084744E" w:rsidRPr="00C37474">
              <w:rPr>
                <w:rFonts w:ascii="Arial" w:hAnsi="Arial"/>
                <w:b/>
                <w:bCs/>
                <w:i/>
                <w:iCs/>
                <w:sz w:val="18"/>
              </w:rPr>
              <w:t xml:space="preserve"> for A &amp; B</w:t>
            </w:r>
            <w:r w:rsidR="007B0771" w:rsidRPr="00C37474">
              <w:rPr>
                <w:rFonts w:ascii="Arial" w:hAnsi="Arial"/>
                <w:b/>
                <w:bCs/>
                <w:i/>
                <w:iCs/>
                <w:sz w:val="18"/>
              </w:rPr>
              <w:t>]</w:t>
            </w:r>
          </w:p>
        </w:tc>
        <w:tc>
          <w:tcPr>
            <w:tcW w:w="605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35F5209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17EF8CE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BFE650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4976537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B6E117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8A001E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1D74E8C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9141F6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0405498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9E164E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36E7DA1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  <w:right w:val="double" w:sz="4" w:space="0" w:color="C0504D" w:themeColor="accent2"/>
            </w:tcBorders>
            <w:shd w:val="clear" w:color="auto" w:fill="auto"/>
            <w:vAlign w:val="center"/>
          </w:tcPr>
          <w:p w14:paraId="77A76439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28ABBE71" w14:textId="77777777" w:rsidTr="00765459">
        <w:trPr>
          <w:trHeight w:val="361"/>
        </w:trPr>
        <w:tc>
          <w:tcPr>
            <w:tcW w:w="3103" w:type="dxa"/>
            <w:vMerge/>
            <w:tcBorders>
              <w:left w:val="double" w:sz="4" w:space="0" w:color="C0504D" w:themeColor="accent2"/>
              <w:bottom w:val="single" w:sz="12" w:space="0" w:color="000000" w:themeColor="text1"/>
            </w:tcBorders>
            <w:shd w:val="clear" w:color="auto" w:fill="auto"/>
          </w:tcPr>
          <w:p w14:paraId="44706878" w14:textId="77777777" w:rsidR="007B0771" w:rsidRPr="001458D9" w:rsidRDefault="007B0771" w:rsidP="001355D7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</w:p>
        </w:tc>
        <w:tc>
          <w:tcPr>
            <w:tcW w:w="605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764912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821123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7C445F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FBCA58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32686C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80E5C1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9F07EC2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A3B912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2A3B386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CEF1DE9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3C5B355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bottom w:val="single" w:sz="12" w:space="0" w:color="000000" w:themeColor="text1"/>
              <w:right w:val="double" w:sz="4" w:space="0" w:color="C0504D" w:themeColor="accent2"/>
            </w:tcBorders>
            <w:shd w:val="clear" w:color="auto" w:fill="auto"/>
            <w:vAlign w:val="center"/>
          </w:tcPr>
          <w:p w14:paraId="121AC95D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009776A" w14:textId="77777777" w:rsidTr="00765459">
        <w:trPr>
          <w:trHeight w:val="720"/>
        </w:trPr>
        <w:tc>
          <w:tcPr>
            <w:tcW w:w="3103" w:type="dxa"/>
            <w:tcBorders>
              <w:top w:val="single" w:sz="12" w:space="0" w:color="000000" w:themeColor="text1"/>
            </w:tcBorders>
            <w:shd w:val="clear" w:color="auto" w:fill="auto"/>
          </w:tcPr>
          <w:p w14:paraId="5FB5BDBB" w14:textId="097F8A0A" w:rsidR="007B0771" w:rsidRPr="001458D9" w:rsidRDefault="007B0771" w:rsidP="004B2DCD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Plot overall pr</w:t>
            </w:r>
            <w:r w:rsidR="004B2DCD">
              <w:rPr>
                <w:rFonts w:ascii="Arial" w:hAnsi="Arial"/>
                <w:sz w:val="18"/>
              </w:rPr>
              <w:t xml:space="preserve">ovided a good degree of suspense </w:t>
            </w:r>
            <w:r w:rsidRPr="001458D9">
              <w:rPr>
                <w:rFonts w:ascii="Arial" w:hAnsi="Arial"/>
                <w:sz w:val="18"/>
              </w:rPr>
              <w:t>/ tension</w:t>
            </w:r>
            <w:r w:rsidR="004B2DCD">
              <w:rPr>
                <w:rFonts w:ascii="Arial" w:hAnsi="Arial"/>
                <w:sz w:val="18"/>
              </w:rPr>
              <w:t>.</w:t>
            </w:r>
          </w:p>
        </w:tc>
        <w:tc>
          <w:tcPr>
            <w:tcW w:w="605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5A3C901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607198E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0104A7A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A9F4B5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3C1A1482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4F91A4A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1660ED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6353C06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1F08B35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BD3EEF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7C841B1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7310A150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43521DA1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6637195D" w14:textId="0B930018" w:rsidR="007B0771" w:rsidRPr="00C03598" w:rsidRDefault="007B0771" w:rsidP="00943AF6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Good use of setting?  (</w:t>
            </w:r>
            <w:r w:rsidR="00882E79">
              <w:rPr>
                <w:rFonts w:ascii="Arial" w:hAnsi="Arial"/>
                <w:sz w:val="18"/>
              </w:rPr>
              <w:t>It was a</w:t>
            </w:r>
            <w:r w:rsidRPr="001458D9">
              <w:rPr>
                <w:rFonts w:ascii="Arial" w:hAnsi="Arial"/>
                <w:sz w:val="18"/>
              </w:rPr>
              <w:t>ccurate</w:t>
            </w:r>
            <w:r w:rsidR="00882E79">
              <w:rPr>
                <w:rFonts w:ascii="Arial" w:hAnsi="Arial"/>
                <w:sz w:val="18"/>
              </w:rPr>
              <w:t>/</w:t>
            </w:r>
            <w:r w:rsidRPr="001458D9">
              <w:rPr>
                <w:rFonts w:ascii="Arial" w:hAnsi="Arial"/>
                <w:sz w:val="18"/>
              </w:rPr>
              <w:t xml:space="preserve"> specific enough to be fun</w:t>
            </w:r>
            <w:r w:rsidR="00882E79">
              <w:rPr>
                <w:rFonts w:ascii="Arial" w:hAnsi="Arial"/>
                <w:sz w:val="18"/>
              </w:rPr>
              <w:t>;</w:t>
            </w:r>
            <w:r w:rsidRPr="001458D9">
              <w:rPr>
                <w:rFonts w:ascii="Arial" w:hAnsi="Arial"/>
                <w:sz w:val="18"/>
              </w:rPr>
              <w:t xml:space="preserve"> not overdone or distracting</w:t>
            </w:r>
            <w:r w:rsidR="00882E79">
              <w:rPr>
                <w:rFonts w:ascii="Arial" w:hAnsi="Arial"/>
                <w:sz w:val="18"/>
              </w:rPr>
              <w:t>.</w:t>
            </w:r>
            <w:r w:rsidRPr="001458D9">
              <w:rPr>
                <w:rFonts w:ascii="Arial" w:hAnsi="Arial"/>
                <w:sz w:val="18"/>
              </w:rPr>
              <w:t>)</w:t>
            </w:r>
            <w:r w:rsidR="00875383">
              <w:rPr>
                <w:rFonts w:ascii="Arial" w:hAnsi="Arial"/>
                <w:sz w:val="18"/>
              </w:rPr>
              <w:t xml:space="preserve">  </w:t>
            </w:r>
            <w:r w:rsidR="00C03598">
              <w:rPr>
                <w:rFonts w:ascii="Arial" w:hAnsi="Arial"/>
                <w:sz w:val="18"/>
              </w:rPr>
              <w:t xml:space="preserve">   </w:t>
            </w:r>
            <w:r w:rsidR="00875383" w:rsidRPr="00C03598">
              <w:rPr>
                <w:rFonts w:ascii="Arial" w:hAnsi="Arial"/>
                <w:sz w:val="18"/>
              </w:rPr>
              <w:t xml:space="preserve"> 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AD4E84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E0411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2ED479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99DEC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035FD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77F964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B4712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66368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46532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1EFBF0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813A0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99CE6E0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1919AB06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404785CD" w14:textId="09227FF1" w:rsidR="007B0771" w:rsidRPr="001458D9" w:rsidRDefault="007B0771" w:rsidP="00943AF6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Dialogue was well done?  (</w:t>
            </w:r>
            <w:r w:rsidR="00882E79">
              <w:rPr>
                <w:rFonts w:ascii="Arial" w:hAnsi="Arial"/>
                <w:sz w:val="18"/>
              </w:rPr>
              <w:t>It was t</w:t>
            </w:r>
            <w:r w:rsidRPr="001458D9">
              <w:rPr>
                <w:rFonts w:ascii="Arial" w:hAnsi="Arial"/>
                <w:sz w:val="18"/>
              </w:rPr>
              <w:t xml:space="preserve">rue to character, convincing, and/or </w:t>
            </w:r>
            <w:proofErr w:type="gramStart"/>
            <w:r w:rsidRPr="001458D9">
              <w:rPr>
                <w:rFonts w:ascii="Arial" w:hAnsi="Arial"/>
                <w:sz w:val="18"/>
              </w:rPr>
              <w:t>entertaining)</w:t>
            </w:r>
            <w:r w:rsidR="00C03598">
              <w:rPr>
                <w:rFonts w:ascii="Arial" w:hAnsi="Arial"/>
                <w:sz w:val="18"/>
              </w:rPr>
              <w:t xml:space="preserve">   </w:t>
            </w:r>
            <w:proofErr w:type="gramEnd"/>
            <w:r w:rsidR="00C03598">
              <w:rPr>
                <w:rFonts w:ascii="Arial" w:hAnsi="Arial"/>
                <w:sz w:val="18"/>
              </w:rPr>
              <w:t xml:space="preserve">  </w:t>
            </w:r>
            <w:r w:rsidR="00C03598" w:rsidRPr="00C03598">
              <w:rPr>
                <w:rFonts w:ascii="Arial" w:hAnsi="Arial"/>
                <w:sz w:val="18"/>
              </w:rPr>
              <w:t xml:space="preserve"> 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12E4DAE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AF543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3EC2E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C9158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4BB98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1A4A7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A679F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0A1B2F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65AF35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A36FD8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A89CC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1934061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5651CA2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08C2BA3C" w14:textId="03195904" w:rsidR="007B0771" w:rsidRPr="001458D9" w:rsidRDefault="007B0771" w:rsidP="001355D7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Character of sleuth(s) was</w:t>
            </w:r>
            <w:r w:rsidR="00882E79">
              <w:rPr>
                <w:rFonts w:ascii="Arial" w:hAnsi="Arial"/>
                <w:sz w:val="18"/>
              </w:rPr>
              <w:t>/were</w:t>
            </w:r>
            <w:r w:rsidRPr="001458D9">
              <w:rPr>
                <w:rFonts w:ascii="Arial" w:hAnsi="Arial"/>
                <w:sz w:val="18"/>
              </w:rPr>
              <w:t xml:space="preserve"> likable, attractive, appealing, interesting, and/or admirable.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16F33F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2A407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9F8AB2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CA529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CFC59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4DB53E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D2E5A9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6557FD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1604B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CBECCD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C6674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7591BF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4ACF02AB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7308614B" w14:textId="77777777" w:rsidR="007B0771" w:rsidRPr="001458D9" w:rsidRDefault="007B0771" w:rsidP="001355D7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Other characters seemed real and engaging (not cartoonish / stereotypical / undeveloped)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3897069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AA30D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210AB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4A3E69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D12057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7D2978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50BDB6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2EDC61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D4D33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DB8D388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697D25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96DF7FA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398850E" w14:textId="77777777" w:rsidTr="00765459">
        <w:trPr>
          <w:trHeight w:val="556"/>
        </w:trPr>
        <w:tc>
          <w:tcPr>
            <w:tcW w:w="3103" w:type="dxa"/>
            <w:shd w:val="clear" w:color="auto" w:fill="auto"/>
          </w:tcPr>
          <w:p w14:paraId="02A63397" w14:textId="566D4082" w:rsidR="007B0771" w:rsidRPr="001458D9" w:rsidRDefault="007B0771" w:rsidP="00943AF6">
            <w:pPr>
              <w:numPr>
                <w:ilvl w:val="0"/>
                <w:numId w:val="7"/>
              </w:numPr>
              <w:tabs>
                <w:tab w:val="clear" w:pos="360"/>
                <w:tab w:val="num" w:pos="1080"/>
              </w:tabs>
              <w:spacing w:after="0" w:line="240" w:lineRule="auto"/>
              <w:ind w:left="270" w:hanging="270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Writing style was mature</w:t>
            </w:r>
            <w:r w:rsidR="00943AF6">
              <w:rPr>
                <w:rFonts w:ascii="Arial" w:hAnsi="Arial"/>
                <w:sz w:val="18"/>
              </w:rPr>
              <w:t>; it</w:t>
            </w:r>
            <w:r w:rsidRPr="001458D9">
              <w:rPr>
                <w:rFonts w:ascii="Arial" w:hAnsi="Arial"/>
                <w:sz w:val="18"/>
              </w:rPr>
              <w:t xml:space="preserve"> flowed well</w:t>
            </w:r>
            <w:r w:rsidR="00943AF6">
              <w:rPr>
                <w:rFonts w:ascii="Arial" w:hAnsi="Arial"/>
                <w:sz w:val="18"/>
              </w:rPr>
              <w:t>, while reading.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D15D6B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9D9E593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48F566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FAF7F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0865A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C3068C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82F405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7C3A14C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70F9EB9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D490F4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6DCCC9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FA2CCD3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6917C27B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6D355215" w14:textId="77777777" w:rsidR="007B0771" w:rsidRPr="001458D9" w:rsidRDefault="007B0771" w:rsidP="005A6DB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It makes me want to read another book by this author as soon as possible.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19AF45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9C085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CF9CD6D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4A88D1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6F98E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84AEEF4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DBDD038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5E9DC6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7B9DA2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FF3BA00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33810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6EA6455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557BCFBB" w14:textId="77777777" w:rsidTr="00765459">
        <w:trPr>
          <w:trHeight w:val="720"/>
        </w:trPr>
        <w:tc>
          <w:tcPr>
            <w:tcW w:w="3103" w:type="dxa"/>
            <w:shd w:val="clear" w:color="auto" w:fill="auto"/>
          </w:tcPr>
          <w:p w14:paraId="4F8CCBF7" w14:textId="77777777" w:rsidR="007B0771" w:rsidRPr="001458D9" w:rsidRDefault="007B0771" w:rsidP="005A6DB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i/>
                <w:sz w:val="18"/>
              </w:rPr>
            </w:pPr>
            <w:r w:rsidRPr="001458D9">
              <w:rPr>
                <w:rFonts w:ascii="Arial" w:hAnsi="Arial"/>
                <w:i/>
                <w:sz w:val="18"/>
              </w:rPr>
              <w:t xml:space="preserve">OPTIONAL:  </w:t>
            </w:r>
            <w:r w:rsidRPr="001458D9">
              <w:rPr>
                <w:rFonts w:ascii="Arial" w:hAnsi="Arial"/>
                <w:sz w:val="18"/>
              </w:rPr>
              <w:t>Add or deduct up to 10 points for items not covered above. Attach reasons.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779900E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98544F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E731C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6D0898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0EF614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A737ACB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3A98B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201453A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C9841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EDCF472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9A7295" w14:textId="77777777" w:rsidR="007B0771" w:rsidRPr="001458D9" w:rsidRDefault="007B0771" w:rsidP="005A6DB1">
            <w:pPr>
              <w:spacing w:after="0"/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92AAEAC" w14:textId="77777777" w:rsidR="007B0771" w:rsidRPr="001458D9" w:rsidRDefault="007B0771" w:rsidP="005A6DB1">
            <w:pPr>
              <w:spacing w:after="0"/>
              <w:jc w:val="center"/>
            </w:pPr>
          </w:p>
        </w:tc>
      </w:tr>
      <w:tr w:rsidR="005A6DB1" w:rsidRPr="00C61240" w14:paraId="5C71FC3B" w14:textId="77777777" w:rsidTr="00765459">
        <w:trPr>
          <w:trHeight w:val="601"/>
        </w:trPr>
        <w:tc>
          <w:tcPr>
            <w:tcW w:w="3103" w:type="dxa"/>
            <w:shd w:val="clear" w:color="auto" w:fill="auto"/>
          </w:tcPr>
          <w:p w14:paraId="09DD0B35" w14:textId="77777777" w:rsidR="007B0771" w:rsidRPr="001458D9" w:rsidRDefault="007B0771" w:rsidP="007B0771">
            <w:pPr>
              <w:rPr>
                <w:rFonts w:ascii="Arial" w:hAnsi="Arial"/>
                <w:sz w:val="18"/>
              </w:rPr>
            </w:pPr>
            <w:r w:rsidRPr="001458D9">
              <w:rPr>
                <w:rFonts w:ascii="Arial" w:hAnsi="Arial"/>
                <w:sz w:val="18"/>
              </w:rPr>
              <w:t>FINAL SCORE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003B4AB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36B161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23FA4FE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A961E7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1DB0E6" w14:textId="77777777" w:rsidR="007B0771" w:rsidRPr="001458D9" w:rsidRDefault="007B0771" w:rsidP="007B0771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5183EC6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2CF5E3" w14:textId="77777777" w:rsidR="007B0771" w:rsidRPr="001458D9" w:rsidRDefault="007B0771" w:rsidP="007B0771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DE1FC01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18D73A1" w14:textId="77777777" w:rsidR="007B0771" w:rsidRPr="001458D9" w:rsidRDefault="007B0771" w:rsidP="007B0771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A99A2FC" w14:textId="77777777" w:rsidR="007B0771" w:rsidRPr="001458D9" w:rsidRDefault="007B0771" w:rsidP="007B0771">
            <w:pPr>
              <w:jc w:val="center"/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30E5990" w14:textId="77777777" w:rsidR="007B0771" w:rsidRPr="001458D9" w:rsidRDefault="007B0771" w:rsidP="007B0771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8EE19C" w14:textId="77777777" w:rsidR="007B0771" w:rsidRPr="001458D9" w:rsidRDefault="007B0771" w:rsidP="007B0771">
            <w:pPr>
              <w:jc w:val="center"/>
            </w:pPr>
          </w:p>
        </w:tc>
      </w:tr>
    </w:tbl>
    <w:p w14:paraId="158D9C03" w14:textId="70ACB0B8" w:rsidR="0057002D" w:rsidRDefault="005A6DB1" w:rsidP="00F12113">
      <w:pPr>
        <w:spacing w:after="0" w:line="240" w:lineRule="auto"/>
        <w:ind w:right="-90"/>
        <w:rPr>
          <w:rFonts w:ascii="Arial" w:hAnsi="Arial"/>
          <w:sz w:val="18"/>
          <w:szCs w:val="18"/>
        </w:rPr>
      </w:pPr>
      <w:r w:rsidRPr="00A07E77">
        <w:rPr>
          <w:rFonts w:ascii="Arial" w:hAnsi="Arial"/>
          <w:sz w:val="18"/>
          <w:szCs w:val="18"/>
        </w:rPr>
        <w:t>Suggestion: use rating 1-10 with 10 being best possible; Note that Items 1 &amp; 3 use 1-5 in both subsections instead.  Adjust by Item 11 if desired. Final score is “out of 100.”  95= Solid A, 85=B, 75=</w:t>
      </w:r>
      <w:r w:rsidR="00F12113">
        <w:rPr>
          <w:rFonts w:ascii="Arial" w:hAnsi="Arial"/>
          <w:sz w:val="18"/>
          <w:szCs w:val="18"/>
        </w:rPr>
        <w:t xml:space="preserve">C, 65=D, and 55 and below=F.  </w:t>
      </w:r>
      <w:r w:rsidR="00F412D5">
        <w:rPr>
          <w:rFonts w:ascii="Arial" w:hAnsi="Arial"/>
          <w:sz w:val="18"/>
          <w:szCs w:val="18"/>
        </w:rPr>
        <w:t>For purposes of group averages</w:t>
      </w:r>
      <w:r w:rsidR="00631F85">
        <w:rPr>
          <w:rFonts w:ascii="Arial" w:hAnsi="Arial"/>
          <w:sz w:val="18"/>
          <w:szCs w:val="18"/>
        </w:rPr>
        <w:t>, p</w:t>
      </w:r>
      <w:r w:rsidR="00F412D5">
        <w:rPr>
          <w:rFonts w:ascii="Arial" w:hAnsi="Arial"/>
          <w:sz w:val="18"/>
          <w:szCs w:val="18"/>
        </w:rPr>
        <w:t>lease</w:t>
      </w:r>
      <w:r w:rsidR="00B55017">
        <w:rPr>
          <w:rFonts w:ascii="Arial" w:hAnsi="Arial"/>
          <w:sz w:val="18"/>
          <w:szCs w:val="18"/>
        </w:rPr>
        <w:t xml:space="preserve"> note:</w:t>
      </w:r>
      <w:r w:rsidR="00F412D5">
        <w:rPr>
          <w:rFonts w:ascii="Arial" w:hAnsi="Arial"/>
          <w:sz w:val="18"/>
          <w:szCs w:val="18"/>
        </w:rPr>
        <w:t xml:space="preserve"> </w:t>
      </w:r>
    </w:p>
    <w:p w14:paraId="0510FE95" w14:textId="4A2175A1" w:rsidR="009C2B83" w:rsidRDefault="003225C4" w:rsidP="00631F85">
      <w:pPr>
        <w:spacing w:after="0" w:line="240" w:lineRule="auto"/>
        <w:rPr>
          <w:rFonts w:ascii="Arial" w:hAnsi="Arial"/>
          <w:b/>
          <w:i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(1) </w:t>
      </w:r>
      <w:r w:rsidR="00F412D5" w:rsidRPr="00631F85">
        <w:rPr>
          <w:rFonts w:ascii="Arial" w:hAnsi="Arial"/>
          <w:b/>
          <w:i/>
          <w:sz w:val="18"/>
          <w:szCs w:val="18"/>
        </w:rPr>
        <w:t>do not</w:t>
      </w:r>
      <w:r w:rsidR="002C6439">
        <w:rPr>
          <w:rFonts w:ascii="Arial" w:hAnsi="Arial"/>
          <w:b/>
          <w:i/>
          <w:sz w:val="18"/>
          <w:szCs w:val="18"/>
        </w:rPr>
        <w:t xml:space="preserve"> give a</w:t>
      </w:r>
      <w:r w:rsidR="00F412D5" w:rsidRPr="00631F85">
        <w:rPr>
          <w:rFonts w:ascii="Arial" w:hAnsi="Arial"/>
          <w:b/>
          <w:i/>
          <w:sz w:val="18"/>
          <w:szCs w:val="18"/>
        </w:rPr>
        <w:t xml:space="preserve"> </w:t>
      </w:r>
      <w:r w:rsidR="002C6439">
        <w:rPr>
          <w:rFonts w:ascii="Arial" w:hAnsi="Arial"/>
          <w:b/>
          <w:i/>
          <w:sz w:val="18"/>
          <w:szCs w:val="18"/>
        </w:rPr>
        <w:t>“</w:t>
      </w:r>
      <w:r w:rsidR="00F412D5" w:rsidRPr="00631F85">
        <w:rPr>
          <w:rFonts w:ascii="Arial" w:hAnsi="Arial"/>
          <w:b/>
          <w:i/>
          <w:sz w:val="18"/>
          <w:szCs w:val="18"/>
        </w:rPr>
        <w:t>fail</w:t>
      </w:r>
      <w:r w:rsidR="002C6439">
        <w:rPr>
          <w:rFonts w:ascii="Arial" w:hAnsi="Arial"/>
          <w:b/>
          <w:i/>
          <w:sz w:val="18"/>
          <w:szCs w:val="18"/>
        </w:rPr>
        <w:t>”</w:t>
      </w:r>
      <w:r w:rsidR="00F412D5" w:rsidRPr="00631F85">
        <w:rPr>
          <w:rFonts w:ascii="Arial" w:hAnsi="Arial"/>
          <w:b/>
          <w:i/>
          <w:sz w:val="18"/>
          <w:szCs w:val="18"/>
        </w:rPr>
        <w:t xml:space="preserve"> lower than </w:t>
      </w:r>
      <w:r w:rsidR="002C6439">
        <w:rPr>
          <w:rFonts w:ascii="Arial" w:hAnsi="Arial"/>
          <w:b/>
          <w:i/>
          <w:sz w:val="18"/>
          <w:szCs w:val="18"/>
        </w:rPr>
        <w:t>a “50</w:t>
      </w:r>
      <w:r>
        <w:rPr>
          <w:rFonts w:ascii="Arial" w:hAnsi="Arial"/>
          <w:b/>
          <w:i/>
          <w:sz w:val="18"/>
          <w:szCs w:val="18"/>
        </w:rPr>
        <w:t>,</w:t>
      </w:r>
      <w:r w:rsidR="002C6439">
        <w:rPr>
          <w:rFonts w:ascii="Arial" w:hAnsi="Arial"/>
          <w:b/>
          <w:i/>
          <w:sz w:val="18"/>
          <w:szCs w:val="18"/>
        </w:rPr>
        <w:t>”</w:t>
      </w:r>
      <w:r w:rsidR="002C6439" w:rsidRPr="00BF778C">
        <w:rPr>
          <w:rFonts w:ascii="Arial" w:hAnsi="Arial"/>
          <w:sz w:val="18"/>
          <w:szCs w:val="18"/>
        </w:rPr>
        <w:t xml:space="preserve"> </w:t>
      </w:r>
      <w:r w:rsidRPr="00BF778C">
        <w:rPr>
          <w:rFonts w:ascii="Arial" w:hAnsi="Arial"/>
          <w:sz w:val="18"/>
          <w:szCs w:val="18"/>
        </w:rPr>
        <w:t xml:space="preserve">(2) </w:t>
      </w:r>
      <w:r w:rsidR="0057002D">
        <w:rPr>
          <w:rFonts w:ascii="Arial" w:hAnsi="Arial"/>
          <w:b/>
          <w:i/>
          <w:sz w:val="18"/>
          <w:szCs w:val="18"/>
        </w:rPr>
        <w:t>your “grade” will count toward the average only if you have read the entire book.</w:t>
      </w:r>
    </w:p>
    <w:p w14:paraId="1C14856C" w14:textId="77777777" w:rsidR="00C37474" w:rsidRPr="00F03C75" w:rsidRDefault="00C37474" w:rsidP="00C37474">
      <w:pPr>
        <w:spacing w:after="0" w:line="240" w:lineRule="auto"/>
        <w:jc w:val="center"/>
        <w:rPr>
          <w:rFonts w:asciiTheme="majorHAnsi" w:hAnsiTheme="majorHAnsi" w:cstheme="majorHAnsi"/>
          <w:b/>
          <w:iCs/>
          <w:sz w:val="28"/>
          <w:szCs w:val="28"/>
        </w:rPr>
      </w:pPr>
      <w:r w:rsidRPr="00F03C75">
        <w:rPr>
          <w:rFonts w:asciiTheme="majorHAnsi" w:hAnsiTheme="majorHAnsi" w:cstheme="majorHAnsi"/>
          <w:b/>
          <w:iCs/>
          <w:sz w:val="28"/>
          <w:szCs w:val="28"/>
        </w:rPr>
        <w:lastRenderedPageBreak/>
        <w:t xml:space="preserve">GUIDELINES FOR </w:t>
      </w:r>
      <w:r>
        <w:rPr>
          <w:rFonts w:asciiTheme="majorHAnsi" w:hAnsiTheme="majorHAnsi" w:cstheme="majorHAnsi"/>
          <w:b/>
          <w:iCs/>
          <w:sz w:val="28"/>
          <w:szCs w:val="28"/>
        </w:rPr>
        <w:t>EVALUATING BOOKS</w:t>
      </w:r>
    </w:p>
    <w:p w14:paraId="5A4F537A" w14:textId="77777777" w:rsidR="00C37474" w:rsidRPr="0074526A" w:rsidRDefault="00C37474" w:rsidP="00C37474">
      <w:pPr>
        <w:spacing w:after="0" w:line="240" w:lineRule="auto"/>
        <w:rPr>
          <w:rFonts w:asciiTheme="majorHAnsi" w:eastAsia="Times New Roman" w:hAnsiTheme="majorHAnsi" w:cstheme="majorHAnsi"/>
          <w:color w:val="191E23"/>
          <w:sz w:val="11"/>
          <w:szCs w:val="11"/>
        </w:rPr>
      </w:pPr>
    </w:p>
    <w:p w14:paraId="304267F5" w14:textId="77777777" w:rsidR="00C37474" w:rsidRPr="00167217" w:rsidRDefault="00C37474" w:rsidP="00C37474">
      <w:pPr>
        <w:spacing w:after="0" w:line="240" w:lineRule="auto"/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</w:pP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  <w:t xml:space="preserve">These guidelines have evolved with the use of the form over the last 10+ years in the MBC. </w:t>
      </w:r>
      <w:r w:rsidRPr="00167217">
        <w:rPr>
          <w:rFonts w:asciiTheme="majorHAnsi" w:eastAsia="Times New Roman" w:hAnsiTheme="majorHAnsi" w:cstheme="majorHAnsi"/>
          <w:b/>
          <w:bCs/>
          <w:i/>
          <w:iCs/>
          <w:color w:val="191E23"/>
          <w:sz w:val="26"/>
          <w:szCs w:val="26"/>
          <w:shd w:val="clear" w:color="auto" w:fill="FFFFFF"/>
        </w:rPr>
        <w:t>In no way is use of the form required!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  <w:t xml:space="preserve">  All of us have skipped the use of the form to one degree or another. However, since it is our practice to ask participants to give a "score" or "grade" to the books, you have a choice of "winging it" (keeping the teacher grading scale in mind) or </w:t>
      </w:r>
      <w:r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  <w:t>filling out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  <w:t xml:space="preserve"> the </w:t>
      </w:r>
      <w:r>
        <w:rPr>
          <w:rFonts w:asciiTheme="majorHAnsi" w:eastAsia="Times New Roman" w:hAnsiTheme="majorHAnsi" w:cstheme="majorHAnsi"/>
          <w:color w:val="191E23"/>
          <w:sz w:val="26"/>
          <w:szCs w:val="26"/>
          <w:shd w:val="clear" w:color="auto" w:fill="FFFFFF"/>
        </w:rPr>
        <w:t>form.</w:t>
      </w:r>
    </w:p>
    <w:p w14:paraId="7E9AE669" w14:textId="77777777" w:rsidR="00C37474" w:rsidRPr="00167217" w:rsidRDefault="00C37474" w:rsidP="00C37474">
      <w:pPr>
        <w:spacing w:after="0" w:line="240" w:lineRule="auto"/>
        <w:rPr>
          <w:rFonts w:asciiTheme="majorHAnsi" w:eastAsia="Times New Roman" w:hAnsiTheme="majorHAnsi" w:cstheme="majorHAnsi"/>
          <w:sz w:val="13"/>
          <w:szCs w:val="13"/>
        </w:rPr>
      </w:pPr>
    </w:p>
    <w:p w14:paraId="17864421" w14:textId="77777777" w:rsidR="00C37474" w:rsidRPr="00167217" w:rsidRDefault="00C37474" w:rsidP="00C37474">
      <w:pPr>
        <w:numPr>
          <w:ilvl w:val="0"/>
          <w:numId w:val="9"/>
        </w:numPr>
        <w:tabs>
          <w:tab w:val="clear" w:pos="720"/>
          <w:tab w:val="num" w:pos="43"/>
        </w:tabs>
        <w:snapToGrid w:val="0"/>
        <w:spacing w:after="0" w:line="240" w:lineRule="auto"/>
        <w:ind w:left="360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 w:rsidRPr="00167217">
        <w:rPr>
          <w:rFonts w:asciiTheme="majorHAnsi" w:eastAsia="Times New Roman" w:hAnsiTheme="majorHAnsi" w:cstheme="majorHAnsi"/>
          <w:noProof/>
          <w:color w:val="191E2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4E8D1" wp14:editId="23746D40">
                <wp:simplePos x="0" y="0"/>
                <wp:positionH relativeFrom="column">
                  <wp:posOffset>3498215</wp:posOffset>
                </wp:positionH>
                <wp:positionV relativeFrom="paragraph">
                  <wp:posOffset>23495</wp:posOffset>
                </wp:positionV>
                <wp:extent cx="3484044" cy="1078029"/>
                <wp:effectExtent l="0" t="0" r="8890" b="146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044" cy="1078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CDA38" w14:textId="77777777" w:rsidR="00C37474" w:rsidRDefault="00C37474" w:rsidP="00C37474">
                            <w:r w:rsidRPr="009670A3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E1FBD5F" wp14:editId="02B0CDE4">
                                  <wp:extent cx="3397718" cy="990331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8617" cy="1013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54E8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45pt;margin-top:1.85pt;width:274.35pt;height:84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" fillcolor="white [3201]" strokeweight=".5pt">
                <v:textbox>
                  <w:txbxContent>
                    <w:p w14:paraId="21DCDA38" w14:textId="77777777" w:rsidR="00C37474" w:rsidRDefault="00C37474" w:rsidP="00C37474">
                      <w:r w:rsidRPr="009670A3">
                        <w:rPr>
                          <w:rFonts w:ascii="Arial" w:hAnsi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E1FBD5F" wp14:editId="02B0CDE4">
                            <wp:extent cx="3397718" cy="990331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8617" cy="1013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>Final total score is “out of 100.” So that we are all on the same page about this, note:</w:t>
      </w:r>
    </w:p>
    <w:p w14:paraId="14F074BE" w14:textId="77777777" w:rsidR="00C37474" w:rsidRPr="00167217" w:rsidRDefault="00C37474" w:rsidP="00C37474">
      <w:pPr>
        <w:numPr>
          <w:ilvl w:val="0"/>
          <w:numId w:val="12"/>
        </w:numPr>
        <w:snapToGrid w:val="0"/>
        <w:spacing w:after="0" w:line="240" w:lineRule="auto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This is </w:t>
      </w:r>
      <w:r w:rsidRPr="00167217">
        <w:rPr>
          <w:rFonts w:asciiTheme="majorHAnsi" w:eastAsia="Times New Roman" w:hAnsiTheme="majorHAnsi" w:cstheme="majorHAnsi"/>
          <w:b/>
          <w:bCs/>
          <w:color w:val="191E23"/>
          <w:sz w:val="26"/>
          <w:szCs w:val="26"/>
          <w:u w:val="single"/>
        </w:rPr>
        <w:t>NOT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like a survey rating of 1 - 10, where 5 is average, 10 is fantastic, and 1 is the worst.</w:t>
      </w:r>
    </w:p>
    <w:p w14:paraId="67BB4CD3" w14:textId="77777777" w:rsidR="00C37474" w:rsidRPr="00167217" w:rsidRDefault="00C37474" w:rsidP="00C37474">
      <w:pPr>
        <w:numPr>
          <w:ilvl w:val="0"/>
          <w:numId w:val="12"/>
        </w:numPr>
        <w:snapToGrid w:val="0"/>
        <w:spacing w:after="0" w:line="240" w:lineRule="auto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 w:rsidRPr="00167217">
        <w:rPr>
          <w:rFonts w:asciiTheme="majorHAnsi" w:eastAsia="Times New Roman" w:hAnsiTheme="majorHAnsi" w:cstheme="majorHAnsi"/>
          <w:b/>
          <w:bCs/>
          <w:color w:val="191E23"/>
          <w:sz w:val="26"/>
          <w:szCs w:val="26"/>
          <w:u w:val="single"/>
        </w:rPr>
        <w:t>This is more like a school grading system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where 7.5 points (or solid C) is average and 5.5 and 5 points (or F) are failing.</w:t>
      </w:r>
    </w:p>
    <w:p w14:paraId="177F3683" w14:textId="77777777" w:rsidR="00C37474" w:rsidRPr="00167217" w:rsidRDefault="00C37474" w:rsidP="00C37474">
      <w:pPr>
        <w:numPr>
          <w:ilvl w:val="0"/>
          <w:numId w:val="10"/>
        </w:numPr>
        <w:tabs>
          <w:tab w:val="clear" w:pos="720"/>
          <w:tab w:val="num" w:pos="43"/>
        </w:tabs>
        <w:snapToGrid w:val="0"/>
        <w:spacing w:before="100" w:after="0" w:line="240" w:lineRule="auto"/>
        <w:ind w:left="360" w:right="5400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>
        <w:rPr>
          <w:rFonts w:asciiTheme="majorHAnsi" w:eastAsia="Times New Roman" w:hAnsiTheme="majorHAnsi" w:cstheme="majorHAnsi"/>
          <w:noProof/>
          <w:color w:val="191E2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FE320" wp14:editId="5F092946">
                <wp:simplePos x="0" y="0"/>
                <wp:positionH relativeFrom="column">
                  <wp:posOffset>3429000</wp:posOffset>
                </wp:positionH>
                <wp:positionV relativeFrom="paragraph">
                  <wp:posOffset>135890</wp:posOffset>
                </wp:positionV>
                <wp:extent cx="3632200" cy="2159000"/>
                <wp:effectExtent l="0" t="0" r="0" b="0"/>
                <wp:wrapNone/>
                <wp:docPr id="538919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5847" w14:textId="77777777" w:rsidR="00C37474" w:rsidRDefault="00C37474" w:rsidP="00C37474">
                            <w:pPr>
                              <w:ind w:right="-180"/>
                            </w:pPr>
                            <w:r w:rsidRPr="000D203C">
                              <w:rPr>
                                <w:noProof/>
                              </w:rPr>
                              <w:drawing>
                                <wp:inline distT="0" distB="0" distL="0" distR="0" wp14:anchorId="682226B2" wp14:editId="01336B10">
                                  <wp:extent cx="3442970" cy="1936750"/>
                                  <wp:effectExtent l="0" t="0" r="0" b="6350"/>
                                  <wp:docPr id="15733580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33580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97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E320" id="Text Box 1" o:spid="_x0000_s1027" type="#_x0000_t202" style="position:absolute;left:0;text-align:left;margin-left:270pt;margin-top:10.7pt;width:286pt;height:1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IWlLgIAAFwEAAAOAAAAZHJzL2Uyb0RvYy54bWysVE2P2yAQvVfqf0DcGzuf3Y3irNKsUlWK&#13;&#10;dlfKVnsmGGIkzFAgsdNf3wHnq9ueql7wDDM8Zt4b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" fillcolor="white [3201]" stroked="f" strokeweight=".5pt">
                <v:textbox>
                  <w:txbxContent>
                    <w:p w14:paraId="53D75847" w14:textId="77777777" w:rsidR="00C37474" w:rsidRDefault="00C37474" w:rsidP="00C37474">
                      <w:pPr>
                        <w:ind w:right="-180"/>
                      </w:pPr>
                      <w:r w:rsidRPr="000D203C">
                        <w:rPr>
                          <w:noProof/>
                        </w:rPr>
                        <w:drawing>
                          <wp:inline distT="0" distB="0" distL="0" distR="0" wp14:anchorId="682226B2" wp14:editId="01336B10">
                            <wp:extent cx="3442970" cy="1936750"/>
                            <wp:effectExtent l="0" t="0" r="0" b="6350"/>
                            <wp:docPr id="15733580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33580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2970" cy="193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So, most items have a total value of 10 points. Grade like a school grade; let </w:t>
      </w:r>
      <w:r>
        <w:rPr>
          <w:rFonts w:asciiTheme="majorHAnsi" w:eastAsia="Times New Roman" w:hAnsiTheme="majorHAnsi" w:cstheme="majorHAnsi"/>
          <w:color w:val="191E23"/>
          <w:sz w:val="26"/>
          <w:szCs w:val="26"/>
        </w:rPr>
        <w:t>this be your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guide: 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6329"/>
      </w:tblGrid>
      <w:tr w:rsidR="00C37474" w:rsidRPr="00167217" w14:paraId="1015093D" w14:textId="77777777" w:rsidTr="003B28B5">
        <w:trPr>
          <w:trHeight w:val="1167"/>
        </w:trPr>
        <w:tc>
          <w:tcPr>
            <w:tcW w:w="1890" w:type="dxa"/>
          </w:tcPr>
          <w:p w14:paraId="065AFCBC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10= </w:t>
            </w:r>
            <w:r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great! </w:t>
            </w: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 A+ </w:t>
            </w:r>
          </w:p>
          <w:p w14:paraId="6B9E742A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9.5 solid A</w:t>
            </w:r>
          </w:p>
          <w:p w14:paraId="38DB4E1E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8.5= solid B</w:t>
            </w:r>
          </w:p>
        </w:tc>
        <w:tc>
          <w:tcPr>
            <w:tcW w:w="6329" w:type="dxa"/>
          </w:tcPr>
          <w:p w14:paraId="5050AD3D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7.5= solid C</w:t>
            </w:r>
          </w:p>
          <w:p w14:paraId="4212DCEB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6.5= really poor D</w:t>
            </w:r>
          </w:p>
          <w:p w14:paraId="68B20274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6 and below is a </w:t>
            </w:r>
            <w:proofErr w:type="gramStart"/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fail</w:t>
            </w:r>
            <w:proofErr w:type="gramEnd"/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  </w:t>
            </w:r>
          </w:p>
        </w:tc>
      </w:tr>
    </w:tbl>
    <w:p w14:paraId="12102E9F" w14:textId="77777777" w:rsidR="00C37474" w:rsidRPr="00167217" w:rsidRDefault="00C37474" w:rsidP="00C37474">
      <w:pPr>
        <w:numPr>
          <w:ilvl w:val="0"/>
          <w:numId w:val="10"/>
        </w:numPr>
        <w:tabs>
          <w:tab w:val="clear" w:pos="720"/>
          <w:tab w:val="num" w:pos="43"/>
        </w:tabs>
        <w:snapToGrid w:val="0"/>
        <w:spacing w:before="100" w:after="0" w:line="240" w:lineRule="auto"/>
        <w:ind w:left="360" w:right="5580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EXCEPTIONS: Items #1 &amp; #3 are divided into two parts, </w:t>
      </w:r>
      <w:r>
        <w:rPr>
          <w:rFonts w:asciiTheme="majorHAnsi" w:eastAsia="Times New Roman" w:hAnsiTheme="majorHAnsi" w:cstheme="majorHAnsi"/>
          <w:color w:val="191E23"/>
          <w:sz w:val="26"/>
          <w:szCs w:val="26"/>
        </w:rPr>
        <w:t>with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</w:t>
      </w:r>
      <w:r w:rsidRPr="00167217">
        <w:rPr>
          <w:rFonts w:asciiTheme="majorHAnsi" w:eastAsia="Times New Roman" w:hAnsiTheme="majorHAnsi" w:cstheme="majorHAnsi"/>
          <w:i/>
          <w:iCs/>
          <w:color w:val="191E23"/>
          <w:sz w:val="26"/>
          <w:szCs w:val="26"/>
        </w:rPr>
        <w:t>each part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a value of just 5</w:t>
      </w:r>
      <w:r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, so: 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9013"/>
      </w:tblGrid>
      <w:tr w:rsidR="00C37474" w:rsidRPr="00167217" w14:paraId="194AF153" w14:textId="77777777" w:rsidTr="003B28B5">
        <w:tc>
          <w:tcPr>
            <w:tcW w:w="1710" w:type="dxa"/>
          </w:tcPr>
          <w:p w14:paraId="11D94BDA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5= A or A+</w:t>
            </w:r>
          </w:p>
          <w:p w14:paraId="583FA59D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4.5 = A-</w:t>
            </w:r>
          </w:p>
          <w:p w14:paraId="1CC15373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4= B-</w:t>
            </w:r>
          </w:p>
        </w:tc>
        <w:tc>
          <w:tcPr>
            <w:tcW w:w="9013" w:type="dxa"/>
          </w:tcPr>
          <w:p w14:paraId="3FAB2D55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3.5= C-</w:t>
            </w:r>
          </w:p>
          <w:p w14:paraId="24F6E574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3= really poor D-</w:t>
            </w:r>
          </w:p>
          <w:p w14:paraId="2ECD693C" w14:textId="77777777" w:rsidR="00C37474" w:rsidRPr="00167217" w:rsidRDefault="00C37474" w:rsidP="00C37474">
            <w:pPr>
              <w:numPr>
                <w:ilvl w:val="0"/>
                <w:numId w:val="11"/>
              </w:numPr>
              <w:snapToGrid w:val="0"/>
              <w:spacing w:after="100" w:line="240" w:lineRule="auto"/>
              <w:ind w:left="160" w:hanging="160"/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</w:pPr>
            <w:r w:rsidRPr="00167217"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2.5 and below is a</w:t>
            </w:r>
            <w:r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color w:val="191E23"/>
                <w:sz w:val="26"/>
                <w:szCs w:val="26"/>
              </w:rPr>
              <w:t>fail</w:t>
            </w:r>
            <w:proofErr w:type="gramEnd"/>
          </w:p>
        </w:tc>
      </w:tr>
    </w:tbl>
    <w:p w14:paraId="6B18BE6A" w14:textId="77777777" w:rsidR="00C37474" w:rsidRPr="00167217" w:rsidRDefault="00C37474" w:rsidP="00C37474">
      <w:pPr>
        <w:numPr>
          <w:ilvl w:val="0"/>
          <w:numId w:val="10"/>
        </w:numPr>
        <w:tabs>
          <w:tab w:val="clear" w:pos="720"/>
          <w:tab w:val="num" w:pos="43"/>
        </w:tabs>
        <w:snapToGrid w:val="0"/>
        <w:spacing w:after="100" w:line="240" w:lineRule="auto"/>
        <w:ind w:left="360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 w:rsidRPr="00C402C1">
        <w:rPr>
          <w:rFonts w:asciiTheme="majorHAnsi" w:eastAsia="Times New Roman" w:hAnsiTheme="majorHAnsi" w:cstheme="majorHAnsi"/>
          <w:color w:val="191E23"/>
          <w:sz w:val="26"/>
          <w:szCs w:val="26"/>
        </w:rPr>
        <w:t>If you feel the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10 questions omitted something that is important to you, that you wish to include in your score, you can manually adjust your score by using optional Item #11. I rarely use this box. When I do, it will be in the range of adding or deducting 1 to 4 points. (That is, for example, a 3 or a –2.) Otherwise, put a zero in the box for Item #11 so that it will not impact the total.</w:t>
      </w:r>
    </w:p>
    <w:p w14:paraId="2F4DCA5E" w14:textId="77777777" w:rsidR="00C37474" w:rsidRPr="00167217" w:rsidRDefault="00C37474" w:rsidP="00C37474">
      <w:pPr>
        <w:numPr>
          <w:ilvl w:val="0"/>
          <w:numId w:val="10"/>
        </w:numPr>
        <w:tabs>
          <w:tab w:val="clear" w:pos="720"/>
          <w:tab w:val="num" w:pos="43"/>
        </w:tabs>
        <w:spacing w:before="100" w:beforeAutospacing="1" w:after="100" w:afterAutospacing="1" w:line="240" w:lineRule="auto"/>
        <w:ind w:left="355"/>
        <w:rPr>
          <w:rFonts w:asciiTheme="majorHAnsi" w:eastAsia="Times New Roman" w:hAnsiTheme="majorHAnsi" w:cstheme="majorHAnsi"/>
          <w:color w:val="191E23"/>
          <w:sz w:val="26"/>
          <w:szCs w:val="26"/>
        </w:rPr>
      </w:pPr>
      <w:r>
        <w:rPr>
          <w:rFonts w:asciiTheme="majorHAnsi" w:hAnsiTheme="majorHAnsi" w:cstheme="majorHAnsi"/>
          <w:b/>
          <w:bCs/>
          <w:i/>
          <w:iCs/>
          <w:noProof/>
          <w:color w:val="191E2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15CC9" wp14:editId="66D17C9C">
                <wp:simplePos x="0" y="0"/>
                <wp:positionH relativeFrom="column">
                  <wp:posOffset>3111500</wp:posOffset>
                </wp:positionH>
                <wp:positionV relativeFrom="paragraph">
                  <wp:posOffset>734060</wp:posOffset>
                </wp:positionV>
                <wp:extent cx="3849370" cy="2184400"/>
                <wp:effectExtent l="0" t="0" r="0" b="0"/>
                <wp:wrapNone/>
                <wp:docPr id="2302891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37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EE39C" w14:textId="77777777" w:rsidR="00C37474" w:rsidRDefault="00C37474" w:rsidP="00C37474">
                            <w:r w:rsidRPr="00167217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167217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instrText xml:space="preserve"> INCLUDEPICTURE "https://www.mysterybookfan.com/wp-content/uploads/2023/07/image-9.png" \* MERGEFORMATINET </w:instrText>
                            </w:r>
                            <w:r w:rsidRPr="00167217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Pr="00167217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94002A8" wp14:editId="77B2A944">
                                  <wp:extent cx="3497095" cy="20066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807" cy="2045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7217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15CC9" id="_x0000_s1028" type="#_x0000_t202" style="position:absolute;left:0;text-align:left;margin-left:245pt;margin-top:57.8pt;width:303.1pt;height:17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" fillcolor="white [3201]" stroked="f" strokeweight=".5pt">
                <v:textbox>
                  <w:txbxContent>
                    <w:p w14:paraId="2C9EE39C" w14:textId="77777777" w:rsidR="00C37474" w:rsidRDefault="00C37474" w:rsidP="00C37474">
                      <w:r w:rsidRPr="00167217">
                        <w:rPr>
                          <w:rFonts w:eastAsia="Times New Roman"/>
                          <w:sz w:val="26"/>
                          <w:szCs w:val="26"/>
                        </w:rPr>
                        <w:fldChar w:fldCharType="begin"/>
                      </w:r>
                      <w:r w:rsidRPr="00167217">
                        <w:rPr>
                          <w:rFonts w:eastAsia="Times New Roman"/>
                          <w:sz w:val="26"/>
                          <w:szCs w:val="26"/>
                        </w:rPr>
                        <w:instrText xml:space="preserve"> INCLUDEPICTURE "https://www.mysterybookfan.com/wp-content/uploads/2023/07/image-9.png" \* MERGEFORMATINET </w:instrText>
                      </w:r>
                      <w:r w:rsidRPr="00167217">
                        <w:rPr>
                          <w:rFonts w:eastAsia="Times New Roman"/>
                          <w:sz w:val="26"/>
                          <w:szCs w:val="26"/>
                        </w:rPr>
                        <w:fldChar w:fldCharType="separate"/>
                      </w:r>
                      <w:r w:rsidRPr="00167217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94002A8" wp14:editId="77B2A944">
                            <wp:extent cx="3497095" cy="20066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4807" cy="2045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7217">
                        <w:rPr>
                          <w:rFonts w:eastAsia="Times New Roman"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When you report your score for the group, so that we can compute an average score for the book, </w:t>
      </w:r>
      <w:r w:rsidRPr="00167217">
        <w:rPr>
          <w:rFonts w:asciiTheme="majorHAnsi" w:eastAsia="Times New Roman" w:hAnsiTheme="majorHAnsi" w:cstheme="majorHAnsi"/>
          <w:b/>
          <w:bCs/>
          <w:i/>
          <w:iCs/>
          <w:color w:val="191E23"/>
          <w:sz w:val="26"/>
          <w:szCs w:val="26"/>
        </w:rPr>
        <w:t>do not give a “fail” lower than a “50.”</w:t>
      </w:r>
      <w:r w:rsidRPr="00167217">
        <w:rPr>
          <w:rFonts w:asciiTheme="majorHAnsi" w:eastAsia="Times New Roman" w:hAnsiTheme="majorHAnsi" w:cstheme="majorHAnsi"/>
          <w:b/>
          <w:bCs/>
          <w:color w:val="191E23"/>
          <w:sz w:val="26"/>
          <w:szCs w:val="26"/>
        </w:rPr>
        <w:t xml:space="preserve"> </w:t>
      </w:r>
      <w:r w:rsidRPr="00167217">
        <w:rPr>
          <w:rFonts w:asciiTheme="majorHAnsi" w:eastAsia="Times New Roman" w:hAnsiTheme="majorHAnsi" w:cstheme="majorHAnsi"/>
          <w:color w:val="191E23"/>
          <w:sz w:val="26"/>
          <w:szCs w:val="26"/>
        </w:rPr>
        <w:t>Anything lower would unfairly impact the overall group average. "50" is the worst score to give.</w:t>
      </w:r>
      <w:r>
        <w:rPr>
          <w:rFonts w:asciiTheme="majorHAnsi" w:eastAsia="Times New Roman" w:hAnsiTheme="majorHAnsi" w:cstheme="majorHAnsi"/>
          <w:color w:val="191E23"/>
          <w:sz w:val="26"/>
          <w:szCs w:val="26"/>
        </w:rPr>
        <w:t xml:space="preserve"> If your total comes lower, adjust it to 50.</w:t>
      </w:r>
    </w:p>
    <w:p w14:paraId="56593451" w14:textId="77777777" w:rsidR="00C37474" w:rsidRPr="00167217" w:rsidRDefault="00C37474" w:rsidP="00C37474">
      <w:pPr>
        <w:pStyle w:val="NormalWeb"/>
        <w:shd w:val="clear" w:color="auto" w:fill="FFFFFF"/>
        <w:snapToGrid w:val="0"/>
        <w:spacing w:before="0" w:beforeAutospacing="0" w:after="40" w:afterAutospacing="0"/>
        <w:ind w:right="6750"/>
        <w:rPr>
          <w:rFonts w:ascii="Segoe UI" w:hAnsi="Segoe UI" w:cs="Segoe UI"/>
          <w:color w:val="333333"/>
          <w:sz w:val="26"/>
          <w:szCs w:val="26"/>
        </w:rPr>
      </w:pPr>
      <w:r w:rsidRPr="00167217">
        <w:rPr>
          <w:rFonts w:asciiTheme="majorHAnsi" w:hAnsiTheme="majorHAnsi" w:cstheme="majorHAnsi"/>
          <w:b/>
          <w:bCs/>
          <w:i/>
          <w:iCs/>
          <w:color w:val="191E23"/>
          <w:sz w:val="26"/>
          <w:szCs w:val="26"/>
        </w:rPr>
        <w:t>Your “grade” will count toward the group average only if you have read "essentially" the entire book.</w:t>
      </w:r>
      <w:r w:rsidRPr="00167217">
        <w:rPr>
          <w:rFonts w:asciiTheme="majorHAnsi" w:hAnsiTheme="majorHAnsi" w:cstheme="majorHAnsi"/>
          <w:color w:val="191E23"/>
          <w:sz w:val="26"/>
          <w:szCs w:val="26"/>
        </w:rPr>
        <w:t xml:space="preserve"> </w:t>
      </w:r>
      <w:r>
        <w:rPr>
          <w:rFonts w:asciiTheme="majorHAnsi" w:hAnsiTheme="majorHAnsi" w:cstheme="majorHAnsi"/>
          <w:color w:val="191E23"/>
          <w:sz w:val="26"/>
          <w:szCs w:val="26"/>
        </w:rPr>
        <w:t>Most of us have occasions when we run out of time</w:t>
      </w:r>
      <w:r w:rsidRPr="00167217">
        <w:rPr>
          <w:rFonts w:asciiTheme="majorHAnsi" w:hAnsiTheme="majorHAnsi" w:cstheme="majorHAnsi"/>
          <w:color w:val="191E23"/>
          <w:sz w:val="26"/>
          <w:szCs w:val="26"/>
        </w:rPr>
        <w:t>.</w:t>
      </w:r>
      <w:r>
        <w:rPr>
          <w:rFonts w:asciiTheme="majorHAnsi" w:hAnsiTheme="majorHAnsi" w:cstheme="majorHAnsi"/>
          <w:color w:val="191E23"/>
          <w:sz w:val="26"/>
          <w:szCs w:val="26"/>
        </w:rPr>
        <w:t xml:space="preserve">... or knew after 50 pages we didn't want to read further.  </w:t>
      </w:r>
      <w:r w:rsidRPr="00167217">
        <w:rPr>
          <w:rFonts w:asciiTheme="majorHAnsi" w:hAnsiTheme="majorHAnsi" w:cstheme="majorHAnsi"/>
          <w:color w:val="191E23"/>
          <w:sz w:val="26"/>
          <w:szCs w:val="26"/>
        </w:rPr>
        <w:t xml:space="preserve">After the meeting, when everyone’s book score is shared for the benefit of those who could not attend, the symbols </w:t>
      </w:r>
      <w:r>
        <w:rPr>
          <w:rFonts w:asciiTheme="majorHAnsi" w:hAnsiTheme="majorHAnsi" w:cstheme="majorHAnsi"/>
          <w:color w:val="191E23"/>
          <w:sz w:val="26"/>
          <w:szCs w:val="26"/>
        </w:rPr>
        <w:t xml:space="preserve">at right </w:t>
      </w:r>
      <w:r w:rsidRPr="00167217">
        <w:rPr>
          <w:rFonts w:asciiTheme="majorHAnsi" w:hAnsiTheme="majorHAnsi" w:cstheme="majorHAnsi"/>
          <w:color w:val="191E23"/>
          <w:sz w:val="26"/>
          <w:szCs w:val="26"/>
        </w:rPr>
        <w:t>will be used –</w:t>
      </w:r>
    </w:p>
    <w:p w14:paraId="3738DBCC" w14:textId="77777777" w:rsidR="00C37474" w:rsidRPr="00C402C1" w:rsidRDefault="00C37474" w:rsidP="00C37474">
      <w:pPr>
        <w:spacing w:after="0"/>
        <w:ind w:left="-540"/>
        <w:rPr>
          <w:rFonts w:eastAsia="Times New Roman"/>
          <w:sz w:val="24"/>
        </w:rPr>
      </w:pPr>
    </w:p>
    <w:p w14:paraId="60A6F665" w14:textId="77777777" w:rsidR="00C37474" w:rsidRDefault="00C37474" w:rsidP="00631F85">
      <w:pPr>
        <w:spacing w:after="0" w:line="240" w:lineRule="auto"/>
        <w:rPr>
          <w:rFonts w:ascii="Arial" w:hAnsi="Arial"/>
          <w:sz w:val="18"/>
          <w:szCs w:val="18"/>
        </w:rPr>
      </w:pPr>
    </w:p>
    <w:sectPr w:rsidR="00C37474" w:rsidSect="00F12113">
      <w:pgSz w:w="12240" w:h="15840"/>
      <w:pgMar w:top="72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 Bold">
    <w:altName w:val="Tahoma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BE24FF50"/>
    <w:lvl w:ilvl="0">
      <w:start w:val="1"/>
      <w:numFmt w:val="upperLetter"/>
      <w:lvlText w:val="Appendix %1 "/>
      <w:legacy w:legacy="1" w:legacySpace="0" w:legacyIndent="0"/>
      <w:lvlJc w:val="left"/>
    </w:lvl>
    <w:lvl w:ilvl="1">
      <w:start w:val="1"/>
      <w:numFmt w:val="none"/>
      <w:pStyle w:val="Heading2"/>
      <w:suff w:val="nothing"/>
      <w:lvlText w:val=""/>
      <w:lvlJc w:val="left"/>
    </w:lvl>
    <w:lvl w:ilvl="2">
      <w:start w:val="1"/>
      <w:numFmt w:val="none"/>
      <w:pStyle w:val="Heading3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0BEC0FC2"/>
    <w:multiLevelType w:val="multilevel"/>
    <w:tmpl w:val="5B60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2D364A"/>
    <w:multiLevelType w:val="hybridMultilevel"/>
    <w:tmpl w:val="036ECECC"/>
    <w:lvl w:ilvl="0" w:tplc="217E2A48">
      <w:start w:val="1"/>
      <w:numFmt w:val="bullet"/>
      <w:pStyle w:val="Tour2-MapTex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19071D"/>
    <w:multiLevelType w:val="hybridMultilevel"/>
    <w:tmpl w:val="03C29624"/>
    <w:lvl w:ilvl="0" w:tplc="47C8358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85ACACAC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F6CEB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3CA9F3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AF0B0C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2344F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15084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788EE6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4D033B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780535"/>
    <w:multiLevelType w:val="multilevel"/>
    <w:tmpl w:val="CD00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CA0424"/>
    <w:multiLevelType w:val="multilevel"/>
    <w:tmpl w:val="24AC42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4B158C7"/>
    <w:multiLevelType w:val="hybridMultilevel"/>
    <w:tmpl w:val="17045DC2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D7E1E"/>
    <w:multiLevelType w:val="multilevel"/>
    <w:tmpl w:val="4C0E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401C0B"/>
    <w:multiLevelType w:val="hybridMultilevel"/>
    <w:tmpl w:val="2F02B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60431F"/>
    <w:multiLevelType w:val="multilevel"/>
    <w:tmpl w:val="AF2CB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FE30281"/>
    <w:multiLevelType w:val="multilevel"/>
    <w:tmpl w:val="8A44CAB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441992852">
    <w:abstractNumId w:val="3"/>
  </w:num>
  <w:num w:numId="2" w16cid:durableId="50159871">
    <w:abstractNumId w:val="9"/>
  </w:num>
  <w:num w:numId="3" w16cid:durableId="924922831">
    <w:abstractNumId w:val="2"/>
  </w:num>
  <w:num w:numId="4" w16cid:durableId="163054458">
    <w:abstractNumId w:val="0"/>
  </w:num>
  <w:num w:numId="5" w16cid:durableId="571356058">
    <w:abstractNumId w:val="0"/>
  </w:num>
  <w:num w:numId="6" w16cid:durableId="103111098">
    <w:abstractNumId w:val="8"/>
  </w:num>
  <w:num w:numId="7" w16cid:durableId="935601568">
    <w:abstractNumId w:val="6"/>
  </w:num>
  <w:num w:numId="8" w16cid:durableId="948046578">
    <w:abstractNumId w:val="7"/>
  </w:num>
  <w:num w:numId="9" w16cid:durableId="1358504535">
    <w:abstractNumId w:val="4"/>
  </w:num>
  <w:num w:numId="10" w16cid:durableId="362680628">
    <w:abstractNumId w:val="1"/>
  </w:num>
  <w:num w:numId="11" w16cid:durableId="1376467058">
    <w:abstractNumId w:val="10"/>
  </w:num>
  <w:num w:numId="12" w16cid:durableId="15998305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2459"/>
    <w:rsid w:val="00002072"/>
    <w:rsid w:val="00024300"/>
    <w:rsid w:val="00037C78"/>
    <w:rsid w:val="000B4A8F"/>
    <w:rsid w:val="000C6289"/>
    <w:rsid w:val="000C6D78"/>
    <w:rsid w:val="001355D7"/>
    <w:rsid w:val="00143191"/>
    <w:rsid w:val="00152AA5"/>
    <w:rsid w:val="00191269"/>
    <w:rsid w:val="001C2D2E"/>
    <w:rsid w:val="0022025E"/>
    <w:rsid w:val="002C6439"/>
    <w:rsid w:val="003225C4"/>
    <w:rsid w:val="003F4DD3"/>
    <w:rsid w:val="00407C87"/>
    <w:rsid w:val="00424349"/>
    <w:rsid w:val="004245EC"/>
    <w:rsid w:val="004262DB"/>
    <w:rsid w:val="004664F6"/>
    <w:rsid w:val="004B2DCD"/>
    <w:rsid w:val="004C0311"/>
    <w:rsid w:val="004D578C"/>
    <w:rsid w:val="00522998"/>
    <w:rsid w:val="0057002D"/>
    <w:rsid w:val="005717A8"/>
    <w:rsid w:val="005A6DB1"/>
    <w:rsid w:val="005B559B"/>
    <w:rsid w:val="005B6B56"/>
    <w:rsid w:val="00616CB6"/>
    <w:rsid w:val="00631F85"/>
    <w:rsid w:val="006775F9"/>
    <w:rsid w:val="006862F3"/>
    <w:rsid w:val="006C4EA9"/>
    <w:rsid w:val="00733741"/>
    <w:rsid w:val="00740B03"/>
    <w:rsid w:val="00746351"/>
    <w:rsid w:val="007574B5"/>
    <w:rsid w:val="00765459"/>
    <w:rsid w:val="00766C96"/>
    <w:rsid w:val="007B0771"/>
    <w:rsid w:val="007B1259"/>
    <w:rsid w:val="00814758"/>
    <w:rsid w:val="00820BAB"/>
    <w:rsid w:val="0084744E"/>
    <w:rsid w:val="00875383"/>
    <w:rsid w:val="00882459"/>
    <w:rsid w:val="00882E79"/>
    <w:rsid w:val="008E46A7"/>
    <w:rsid w:val="00936E1A"/>
    <w:rsid w:val="00943AF6"/>
    <w:rsid w:val="0095258E"/>
    <w:rsid w:val="009670A3"/>
    <w:rsid w:val="0097745E"/>
    <w:rsid w:val="009C2B83"/>
    <w:rsid w:val="00A07E77"/>
    <w:rsid w:val="00A61ADB"/>
    <w:rsid w:val="00A94E0F"/>
    <w:rsid w:val="00AC20C7"/>
    <w:rsid w:val="00AF2EF1"/>
    <w:rsid w:val="00B55017"/>
    <w:rsid w:val="00B671FC"/>
    <w:rsid w:val="00B72C8E"/>
    <w:rsid w:val="00BF778C"/>
    <w:rsid w:val="00C03598"/>
    <w:rsid w:val="00C37474"/>
    <w:rsid w:val="00CB3F46"/>
    <w:rsid w:val="00CD1DEA"/>
    <w:rsid w:val="00CE1E92"/>
    <w:rsid w:val="00D023DF"/>
    <w:rsid w:val="00D03481"/>
    <w:rsid w:val="00E60855"/>
    <w:rsid w:val="00F03C75"/>
    <w:rsid w:val="00F12113"/>
    <w:rsid w:val="00F412D5"/>
    <w:rsid w:val="00F9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DC5C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Tour2 - TEXT"/>
    <w:qFormat/>
    <w:rsid w:val="0088245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aliases w:val="Heading Main"/>
    <w:basedOn w:val="Normal"/>
    <w:next w:val="Normal"/>
    <w:link w:val="Heading1Char"/>
    <w:autoRedefine/>
    <w:qFormat/>
    <w:rsid w:val="00AC20C7"/>
    <w:pPr>
      <w:keepNext/>
      <w:spacing w:before="60" w:after="240" w:line="240" w:lineRule="auto"/>
      <w:outlineLvl w:val="0"/>
    </w:pPr>
    <w:rPr>
      <w:rFonts w:ascii="Helvetica" w:eastAsia="Times New Roman" w:hAnsi="Helvetica" w:cs="Times New Roman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0C7"/>
    <w:pPr>
      <w:keepNext/>
      <w:keepLines/>
      <w:numPr>
        <w:ilvl w:val="1"/>
        <w:numId w:val="5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20C7"/>
    <w:pPr>
      <w:numPr>
        <w:ilvl w:val="2"/>
        <w:numId w:val="5"/>
      </w:numPr>
      <w:spacing w:after="80" w:line="240" w:lineRule="auto"/>
      <w:outlineLvl w:val="2"/>
    </w:pPr>
    <w:rPr>
      <w:rFonts w:ascii="Arial Rounded MT Bold" w:eastAsia="MS Mincho" w:hAnsi="Arial Rounded MT Bold" w:cs="Times New Roman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Main Char"/>
    <w:link w:val="Heading1"/>
    <w:rsid w:val="00143191"/>
    <w:rPr>
      <w:rFonts w:ascii="Helvetica" w:eastAsia="Times New Roman" w:hAnsi="Helvetica"/>
      <w:b/>
      <w:kern w:val="28"/>
      <w:sz w:val="28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664F6"/>
    <w:pPr>
      <w:spacing w:line="276" w:lineRule="auto"/>
      <w:outlineLvl w:val="9"/>
    </w:pPr>
    <w:rPr>
      <w:rFonts w:ascii="Arial Rounded MT Bold" w:hAnsi="Arial Rounded MT Bold"/>
      <w:color w:val="365F91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664F6"/>
    <w:pPr>
      <w:spacing w:after="80" w:line="240" w:lineRule="auto"/>
      <w:ind w:left="240"/>
    </w:pPr>
    <w:rPr>
      <w:rFonts w:ascii="Arial Rounded MT Bold" w:eastAsia="MS Mincho" w:hAnsi="Arial Rounded MT Bold" w:cs="Times New Roman"/>
      <w:b/>
      <w:sz w:val="28"/>
    </w:rPr>
  </w:style>
  <w:style w:type="character" w:customStyle="1" w:styleId="Heading3Char">
    <w:name w:val="Heading 3 Char"/>
    <w:link w:val="Heading3"/>
    <w:uiPriority w:val="9"/>
    <w:rsid w:val="004664F6"/>
    <w:rPr>
      <w:rFonts w:ascii="Arial Rounded MT Bold" w:hAnsi="Arial Rounded MT Bold"/>
      <w:b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664F6"/>
    <w:pPr>
      <w:spacing w:after="80" w:line="240" w:lineRule="auto"/>
      <w:ind w:left="480"/>
    </w:pPr>
    <w:rPr>
      <w:rFonts w:ascii="Cambria" w:eastAsia="MS Mincho" w:hAnsi="Cambria" w:cs="Times New Roman"/>
      <w:sz w:val="28"/>
    </w:rPr>
  </w:style>
  <w:style w:type="paragraph" w:customStyle="1" w:styleId="HeaderforTextArea">
    <w:name w:val="Header for Text Area"/>
    <w:basedOn w:val="Normal"/>
    <w:autoRedefine/>
    <w:qFormat/>
    <w:rsid w:val="00CB3F46"/>
    <w:pPr>
      <w:spacing w:after="80" w:line="240" w:lineRule="auto"/>
    </w:pPr>
    <w:rPr>
      <w:rFonts w:ascii="Arial" w:eastAsia="Times New Roman" w:hAnsi="Arial" w:cs="Times New Roman"/>
      <w:b/>
    </w:rPr>
  </w:style>
  <w:style w:type="paragraph" w:customStyle="1" w:styleId="GroupTitle">
    <w:name w:val="Group Title"/>
    <w:basedOn w:val="Normal"/>
    <w:qFormat/>
    <w:rsid w:val="006C4EA9"/>
    <w:pPr>
      <w:spacing w:after="8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AG-QUOTE">
    <w:name w:val="AG-QUOTE"/>
    <w:basedOn w:val="Normal"/>
    <w:qFormat/>
    <w:rsid w:val="00A94E0F"/>
    <w:pPr>
      <w:spacing w:after="120" w:line="240" w:lineRule="auto"/>
      <w:ind w:left="547" w:right="475"/>
    </w:pPr>
    <w:rPr>
      <w:rFonts w:ascii="Times New Roman" w:eastAsia="MS Mincho" w:hAnsi="Times New Roman" w:cs="Times New Roman"/>
      <w:i/>
      <w:sz w:val="28"/>
      <w:szCs w:val="28"/>
    </w:rPr>
  </w:style>
  <w:style w:type="paragraph" w:customStyle="1" w:styleId="AG-Book-Text">
    <w:name w:val="AG-Book-Text"/>
    <w:basedOn w:val="Normal"/>
    <w:autoRedefine/>
    <w:qFormat/>
    <w:rsid w:val="00A94E0F"/>
    <w:pPr>
      <w:spacing w:after="120" w:line="320" w:lineRule="exact"/>
      <w:ind w:firstLine="720"/>
    </w:pPr>
    <w:rPr>
      <w:rFonts w:ascii="Times New Roman" w:eastAsia="MS Mincho" w:hAnsi="Times New Roman" w:cs="Times New Roman"/>
      <w:sz w:val="28"/>
      <w:szCs w:val="28"/>
    </w:rPr>
  </w:style>
  <w:style w:type="paragraph" w:customStyle="1" w:styleId="Tour2-HeaderBookTitle">
    <w:name w:val="Tour2 - HeaderBookTitle"/>
    <w:basedOn w:val="Normal"/>
    <w:qFormat/>
    <w:rsid w:val="00024300"/>
    <w:pPr>
      <w:spacing w:before="160" w:after="140" w:line="240" w:lineRule="auto"/>
    </w:pPr>
    <w:rPr>
      <w:rFonts w:ascii="Times New Roman" w:eastAsia="MS Mincho" w:hAnsi="Times New Roman" w:cs="Times New Roman"/>
      <w:b/>
      <w:sz w:val="24"/>
      <w:szCs w:val="24"/>
      <w:u w:val="single"/>
    </w:rPr>
  </w:style>
  <w:style w:type="paragraph" w:customStyle="1" w:styleId="Tour2-HeaderSITE">
    <w:name w:val="Tour2 - HeaderSITE"/>
    <w:basedOn w:val="Normal"/>
    <w:qFormat/>
    <w:rsid w:val="00152AA5"/>
    <w:pPr>
      <w:spacing w:after="280" w:line="240" w:lineRule="auto"/>
    </w:pPr>
    <w:rPr>
      <w:rFonts w:ascii="Gill Sans" w:eastAsia="MS Mincho" w:hAnsi="Gill Sans" w:cs="Times New Roman"/>
      <w:b/>
      <w:color w:val="FFFFFF"/>
      <w:sz w:val="32"/>
      <w:szCs w:val="32"/>
    </w:rPr>
  </w:style>
  <w:style w:type="paragraph" w:customStyle="1" w:styleId="Tour2-HeaderMAP-Directions">
    <w:name w:val="Tour2 - HeaderMAP-Directions"/>
    <w:basedOn w:val="Tour2-HeaderSITE"/>
    <w:autoRedefine/>
    <w:qFormat/>
    <w:rsid w:val="00152AA5"/>
    <w:pPr>
      <w:pBdr>
        <w:top w:val="single" w:sz="4" w:space="1" w:color="auto"/>
        <w:bottom w:val="single" w:sz="4" w:space="1" w:color="auto"/>
      </w:pBdr>
      <w:jc w:val="center"/>
    </w:pPr>
    <w:rPr>
      <w:rFonts w:ascii="American Typewriter Condensed" w:hAnsi="American Typewriter Condensed"/>
      <w:bCs/>
      <w:color w:val="auto"/>
    </w:rPr>
  </w:style>
  <w:style w:type="paragraph" w:customStyle="1" w:styleId="Tour2-MapText">
    <w:name w:val="Tour2 - Map Text"/>
    <w:basedOn w:val="ListParagraph"/>
    <w:qFormat/>
    <w:rsid w:val="00152AA5"/>
    <w:pPr>
      <w:numPr>
        <w:numId w:val="3"/>
      </w:numPr>
      <w:spacing w:line="300" w:lineRule="atLeast"/>
    </w:pPr>
    <w:rPr>
      <w:rFonts w:ascii="American Typewriter" w:hAnsi="American Typewriter"/>
      <w:sz w:val="24"/>
    </w:rPr>
  </w:style>
  <w:style w:type="paragraph" w:styleId="ListParagraph">
    <w:name w:val="List Paragraph"/>
    <w:basedOn w:val="Normal"/>
    <w:uiPriority w:val="34"/>
    <w:qFormat/>
    <w:rsid w:val="00152AA5"/>
    <w:pPr>
      <w:spacing w:after="80" w:line="240" w:lineRule="auto"/>
      <w:ind w:left="720"/>
      <w:contextualSpacing/>
    </w:pPr>
    <w:rPr>
      <w:rFonts w:ascii="Times New Roman" w:eastAsia="MS Mincho" w:hAnsi="Times New Roman" w:cs="Times New Roman"/>
      <w:sz w:val="28"/>
      <w:szCs w:val="24"/>
    </w:rPr>
  </w:style>
  <w:style w:type="paragraph" w:customStyle="1" w:styleId="NEWNormal6">
    <w:name w:val="NEW Normal6"/>
    <w:basedOn w:val="Normal"/>
    <w:qFormat/>
    <w:rsid w:val="00766C96"/>
    <w:pPr>
      <w:spacing w:after="120" w:line="240" w:lineRule="auto"/>
    </w:pPr>
    <w:rPr>
      <w:rFonts w:ascii="Times" w:eastAsia="Times New Roman" w:hAnsi="Times" w:cs="Times New Roman"/>
      <w:sz w:val="24"/>
      <w:szCs w:val="20"/>
    </w:rPr>
  </w:style>
  <w:style w:type="paragraph" w:customStyle="1" w:styleId="HeaderFeedback">
    <w:name w:val="Header Feedback"/>
    <w:basedOn w:val="Heading2"/>
    <w:next w:val="NEWNormal6"/>
    <w:qFormat/>
    <w:rsid w:val="00AC20C7"/>
    <w:pPr>
      <w:keepLines w:val="0"/>
      <w:spacing w:before="0" w:after="120"/>
    </w:pPr>
    <w:rPr>
      <w:rFonts w:ascii="Helvetica" w:eastAsia="Times New Roman" w:hAnsi="Helvetica" w:cs="Times New Roman"/>
      <w:bCs w:val="0"/>
      <w:i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0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hapterHeadforTOC">
    <w:name w:val="Chapter Head for TOC"/>
    <w:basedOn w:val="Normal"/>
    <w:qFormat/>
    <w:rsid w:val="00814758"/>
    <w:pPr>
      <w:spacing w:after="240" w:line="280" w:lineRule="atLeast"/>
      <w:jc w:val="center"/>
    </w:pPr>
    <w:rPr>
      <w:rFonts w:ascii="Arial" w:eastAsia="Times New Roman" w:hAnsi="Arial" w:cs="Times New Roman"/>
      <w:b/>
      <w:sz w:val="32"/>
      <w:szCs w:val="20"/>
    </w:rPr>
  </w:style>
  <w:style w:type="table" w:styleId="TableGrid">
    <w:name w:val="Table Grid"/>
    <w:basedOn w:val="TableNormal"/>
    <w:uiPriority w:val="39"/>
    <w:rsid w:val="00882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28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03C75"/>
    <w:rPr>
      <w:i/>
      <w:iCs/>
    </w:rPr>
  </w:style>
  <w:style w:type="character" w:styleId="Strong">
    <w:name w:val="Strong"/>
    <w:basedOn w:val="DefaultParagraphFont"/>
    <w:uiPriority w:val="22"/>
    <w:qFormat/>
    <w:rsid w:val="00F03C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37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4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Goutal</dc:creator>
  <cp:keywords/>
  <dc:description/>
  <cp:lastModifiedBy>Microsoft Office User</cp:lastModifiedBy>
  <cp:revision>10</cp:revision>
  <cp:lastPrinted>2022-10-17T01:21:00Z</cp:lastPrinted>
  <dcterms:created xsi:type="dcterms:W3CDTF">2019-08-14T14:17:00Z</dcterms:created>
  <dcterms:modified xsi:type="dcterms:W3CDTF">2024-08-22T22:56:00Z</dcterms:modified>
</cp:coreProperties>
</file>